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7ADE8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4"/>
        <w:spacing w:lineRule="auto" w:line="264" w:after="127" w:beforeAutospacing="0" w:afterAutospacing="0"/>
        <w:ind w:hanging="10" w:left="370"/>
        <w:jc w:val="center"/>
      </w:pPr>
      <w:r>
        <w:rPr>
          <w:rFonts w:ascii="Times New Roman" w:hAnsi="Times New Roman"/>
          <w:b w:val="1"/>
          <w:sz w:val="20"/>
        </w:rPr>
        <w:t>МУНИЦИПАЛЬНОЕ БЮДЖЕТНОЕ ОБЩЕОБРАЗОВАТЕЛЬНОЕ УЧРЕЖДЕНИЕ</w:t>
      </w:r>
    </w:p>
    <w:p>
      <w:pPr>
        <w:pStyle w:val="P34"/>
        <w:spacing w:lineRule="auto" w:line="264" w:after="127" w:beforeAutospacing="0" w:afterAutospacing="0"/>
        <w:ind w:hanging="10" w:left="370"/>
        <w:jc w:val="center"/>
      </w:pPr>
      <w:r>
        <w:rPr>
          <w:rFonts w:ascii="Times New Roman" w:hAnsi="Times New Roman"/>
          <w:b w:val="1"/>
          <w:sz w:val="20"/>
        </w:rPr>
        <w:t>«СРЕДНЯЯ ОБЩЕОБРАЗОВАЕЛЬНАЯ ШКОЛА № 55»</w:t>
      </w:r>
    </w:p>
    <w:p>
      <w:pPr>
        <w:pStyle w:val="P34"/>
        <w:spacing w:lineRule="auto" w:line="264" w:after="127" w:beforeAutospacing="0" w:afterAutospacing="0"/>
        <w:ind w:hanging="10" w:left="370"/>
        <w:jc w:val="center"/>
      </w:pPr>
      <w:r>
        <w:rPr>
          <w:rFonts w:ascii="Times New Roman" w:hAnsi="Times New Roman"/>
          <w:b w:val="1"/>
          <w:sz w:val="20"/>
        </w:rPr>
        <w:t xml:space="preserve"> ГОРОДА КИРОВА</w:t>
      </w:r>
    </w:p>
    <w:p>
      <w:pPr>
        <w:pStyle w:val="P34"/>
        <w:rPr>
          <w:rFonts w:ascii="Times New Roman" w:hAnsi="Times New Roman"/>
          <w:sz w:val="20"/>
        </w:rPr>
      </w:pPr>
    </w:p>
    <w:p/>
    <w:p/>
    <w:p>
      <w:pPr>
        <w:tabs>
          <w:tab w:val="left" w:pos="12015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12015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12015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12015" w:leader="none"/>
        </w:tabs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Рабочая программа курса</w:t>
      </w:r>
    </w:p>
    <w:p>
      <w:pPr>
        <w:tabs>
          <w:tab w:val="left" w:pos="12015" w:leader="none"/>
        </w:tabs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«Регионоведение»</w:t>
      </w:r>
    </w:p>
    <w:p>
      <w:pPr>
        <w:jc w:val="center"/>
        <w:rPr>
          <w:rFonts w:ascii="Times New Roman" w:hAnsi="Times New Roman"/>
          <w:b w:val="1"/>
          <w:sz w:val="32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9  класс</w:t>
      </w:r>
    </w:p>
    <w:p>
      <w:pPr>
        <w:jc w:val="center"/>
        <w:rPr>
          <w:rFonts w:ascii="Times New Roman" w:hAnsi="Times New Roman"/>
          <w:b w:val="1"/>
          <w:sz w:val="32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2023-2024 уч. г.</w:t>
      </w:r>
    </w:p>
    <w:p>
      <w:pPr>
        <w:jc w:val="right"/>
        <w:rPr>
          <w:rFonts w:ascii="Times New Roman" w:hAnsi="Times New Roman"/>
        </w:rPr>
      </w:pPr>
    </w:p>
    <w:p>
      <w:pPr>
        <w:jc w:val="right"/>
      </w:pPr>
    </w:p>
    <w:p>
      <w:pPr>
        <w:jc w:val="right"/>
      </w:pPr>
    </w:p>
    <w:p>
      <w:pPr>
        <w:jc w:val="right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                                    </w:t>
      </w: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Составитель:                                                                                                                        </w:t>
      </w:r>
    </w:p>
    <w:p>
      <w:pPr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                                                                        Белёва О. И., учитель истории и  </w:t>
      </w:r>
    </w:p>
    <w:p>
      <w:pPr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                                                                                                    обществознания</w:t>
      </w:r>
    </w:p>
    <w:p>
      <w:pPr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                                        I квалификационной категории</w:t>
      </w:r>
    </w:p>
    <w:p>
      <w:pPr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sz w:val="28"/>
        </w:rPr>
        <w:t>Киров 2023</w:t>
      </w:r>
      <w:bookmarkStart w:id="0" w:name="_GoBack"/>
      <w:bookmarkEnd w:id="0"/>
    </w:p>
    <w:p>
      <w:pPr>
        <w:pStyle w:val="P23"/>
        <w:rPr>
          <w:sz w:val="24"/>
        </w:rPr>
      </w:pPr>
      <w:bookmarkStart w:id="1" w:name="_Toc17286070"/>
      <w:r>
        <w:rPr>
          <w:sz w:val="24"/>
        </w:rPr>
        <w:t>Введение</w:t>
      </w:r>
      <w:bookmarkEnd w:id="1"/>
    </w:p>
    <w:p>
      <w:pPr>
        <w:widowControl w:val="1"/>
        <w:jc w:val="center"/>
        <w:rPr>
          <w:rFonts w:ascii="Times New Roman" w:hAnsi="Times New Roman"/>
          <w:b w:val="1"/>
          <w:color w:val="auto"/>
        </w:rPr>
      </w:pP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курса «Регионоведение» </w:t>
      </w:r>
      <w:r>
        <w:rPr>
          <w:rStyle w:val="C3"/>
          <w:b w:val="0"/>
          <w:sz w:val="24"/>
        </w:rPr>
        <w:t>составлена в соответствии с Федеральным государственным образовательным стандартом основного общего образования, на основе</w:t>
      </w:r>
      <w:r>
        <w:rPr>
          <w:rStyle w:val="C3"/>
          <w:sz w:val="24"/>
        </w:rPr>
        <w:t xml:space="preserve"> </w:t>
      </w:r>
      <w:r>
        <w:rPr>
          <w:rFonts w:ascii="Times New Roman" w:hAnsi="Times New Roman"/>
        </w:rPr>
        <w:t xml:space="preserve">требований к результатам освоения основной образовательной программы основного общего образования, Примерной основной образовательной программы основного общего образования и Концепции духовно-нравственного развития и воспитания личности гражданина России. </w:t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Актуальность курса заключается в формировании гражданской идентичности личности, осознании этнической принадлежности, чувства гордости и ответственности каждого человека за благосостояние общества, ознакомлении с миром профессий на основе всестороннего изучения региона, ценностных ориентаций и развитии духовно-нравственной культуры подрастающего поколения. </w:t>
      </w:r>
    </w:p>
    <w:p>
      <w:pPr>
        <w:ind w:firstLine="709"/>
        <w:jc w:val="both"/>
        <w:rPr>
          <w:rFonts w:ascii="Times New Roman" w:hAnsi="Times New Roman"/>
        </w:rPr>
      </w:pPr>
      <w:r>
        <w:rPr>
          <w:rStyle w:val="C3"/>
          <w:b w:val="0"/>
          <w:sz w:val="24"/>
        </w:rPr>
        <w:t xml:space="preserve">Программа курса </w:t>
      </w:r>
      <w:r>
        <w:rPr>
          <w:rStyle w:val="C3"/>
          <w:sz w:val="24"/>
        </w:rPr>
        <w:t>«</w:t>
      </w:r>
      <w:r>
        <w:rPr>
          <w:rStyle w:val="C3"/>
          <w:b w:val="0"/>
          <w:sz w:val="24"/>
        </w:rPr>
        <w:t xml:space="preserve">Регионоведение» имеет практико-ориентированный характер и </w:t>
      </w:r>
      <w:r>
        <w:rPr>
          <w:rFonts w:ascii="Times New Roman" w:hAnsi="Times New Roman"/>
        </w:rPr>
        <w:t>предусматривает комплексное изучение Кировской области.</w:t>
      </w:r>
    </w:p>
    <w:p>
      <w:pPr>
        <w:ind w:firstLine="709"/>
        <w:jc w:val="both"/>
        <w:rPr>
          <w:rFonts w:ascii="Times New Roman" w:hAnsi="Times New Roman"/>
        </w:rPr>
      </w:pPr>
      <w:r>
        <w:rPr>
          <w:rStyle w:val="C9"/>
          <w:b w:val="0"/>
          <w:sz w:val="24"/>
          <w:u w:val="none"/>
        </w:rPr>
        <w:t xml:space="preserve">Цель программы – </w:t>
      </w:r>
      <w:r>
        <w:rPr>
          <w:rFonts w:ascii="Times New Roman" w:hAnsi="Times New Roman"/>
        </w:rPr>
        <w:t>формирование у обучающихся образа региона при изучении культурно-исторического наследия, природно-ресурсного потенциала и социально-экономического состояния Кировской области.</w:t>
      </w:r>
      <w:r>
        <w:rPr>
          <w:rFonts w:ascii="Times New Roman" w:hAnsi="Times New Roman"/>
          <w:b w:val="1"/>
        </w:rPr>
        <w:t xml:space="preserve"> </w:t>
      </w:r>
    </w:p>
    <w:p>
      <w:pPr>
        <w:pStyle w:val="P4"/>
        <w:shd w:val="clear" w:fill="auto"/>
        <w:spacing w:lineRule="auto" w:line="240" w:before="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Style w:val="C9"/>
          <w:b w:val="0"/>
          <w:sz w:val="24"/>
          <w:u w:val="none"/>
        </w:rPr>
        <w:t>Задачи программы:</w:t>
      </w:r>
    </w:p>
    <w:p>
      <w:pPr>
        <w:widowControl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воспитание патриотизма, уважения к истории и традициям малой </w:t>
      </w:r>
      <w:r>
        <w:rPr>
          <w:rFonts w:ascii="Times New Roman" w:hAnsi="Times New Roman"/>
          <w:color w:val="auto"/>
        </w:rPr>
        <w:t>Р</w:t>
      </w:r>
      <w:r>
        <w:rPr>
          <w:rFonts w:ascii="Times New Roman" w:hAnsi="Times New Roman"/>
        </w:rPr>
        <w:t>одины;</w:t>
      </w:r>
    </w:p>
    <w:p>
      <w:pPr>
        <w:widowControl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освоение знаний об истории, природе, населении, культуре и хозяйстве Кировской области;</w:t>
      </w:r>
    </w:p>
    <w:p>
      <w:pPr>
        <w:widowControl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формирование ценностных ориентаций в ходе ознакомления с исторически сложившимися культурными, религиозными, этнонациональными традициями;</w:t>
      </w:r>
    </w:p>
    <w:p>
      <w:pPr>
        <w:shd w:val="clear" w:fill="FFFFFF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применение знаний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о регионе в реальной жизни на уровне решения личностно-значимых и общественно-значимых проблем, а также воспитание ду</w:t>
      </w:r>
      <w:r>
        <w:rPr>
          <w:rFonts w:ascii="Times New Roman" w:hAnsi="Times New Roman"/>
          <w:color w:val="auto"/>
        </w:rPr>
        <w:t>ховно-нравственной культуры обучающихся, готовность их к общественно-полезной деятельности, профессиональному самоопределению.</w:t>
      </w:r>
    </w:p>
    <w:p>
      <w:pPr>
        <w:widowControl w:val="1"/>
        <w:ind w:firstLine="709"/>
        <w:jc w:val="both"/>
        <w:rPr>
          <w:rFonts w:ascii="Times New Roman" w:hAnsi="Times New Roman"/>
          <w:b w:val="1"/>
          <w:color w:val="auto"/>
        </w:rPr>
      </w:pPr>
      <w:r>
        <w:rPr>
          <w:rFonts w:ascii="Times New Roman" w:hAnsi="Times New Roman"/>
        </w:rPr>
        <w:t>Программа раскрывает содержание учебного курса, дает примерное распределение учебных часов по темам, определяет последовательность их изучения.</w:t>
      </w:r>
    </w:p>
    <w:p>
      <w:pPr>
        <w:widowControl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Курс рассчитан на</w:t>
      </w:r>
      <w:r>
        <w:rPr>
          <w:rFonts w:ascii="Times New Roman" w:hAnsi="Times New Roman"/>
          <w:b w:val="1"/>
          <w:color w:val="auto"/>
        </w:rPr>
        <w:t xml:space="preserve"> </w:t>
      </w:r>
      <w:r>
        <w:rPr>
          <w:rFonts w:ascii="Times New Roman" w:hAnsi="Times New Roman"/>
          <w:color w:val="auto"/>
        </w:rPr>
        <w:t>34 ч. в 8-9 классе: по 17 ч. в каждом классе, либо в полном объеме в одном их выбранных классов.</w:t>
      </w:r>
    </w:p>
    <w:p>
      <w:pPr>
        <w:widowControl w:val="1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Формы реализации курса «Регионоведение»:</w:t>
      </w:r>
    </w:p>
    <w:p>
      <w:pPr>
        <w:widowControl w:val="1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 преподавание самостоятельного учебного курса, отраженного в части учебного плана, формируемого участниками образовательных отношений;</w:t>
      </w:r>
    </w:p>
    <w:p>
      <w:pPr>
        <w:widowControl w:val="1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в рамках внеурочной деятельности.</w:t>
      </w:r>
    </w:p>
    <w:p>
      <w:pPr>
        <w:ind w:firstLine="709"/>
        <w:jc w:val="both"/>
        <w:rPr>
          <w:rFonts w:ascii="Times New Roman" w:hAnsi="Times New Roman"/>
        </w:rPr>
      </w:pPr>
      <w:r>
        <w:rPr>
          <w:rStyle w:val="C3"/>
          <w:b w:val="0"/>
          <w:sz w:val="24"/>
        </w:rPr>
        <w:t>Организация занятий в рамках курса осуществляется на основе системно-деятельностного подхода в обучении, включающего активные формы их проведения беседы, практикумы, дискуссии, экскурсии, праздники, проектно-исследовательскую деятельность.</w:t>
      </w:r>
      <w:r>
        <w:rPr>
          <w:rFonts w:ascii="Times New Roman" w:hAnsi="Times New Roman"/>
        </w:rPr>
        <w:t xml:space="preserve"> Программой предусмотрены заочные и очные путешествия, посещение музеев  и предприятий Кировской области.</w:t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Представление результатов изучения курса «Регионоведение» запланировано в форме защиты проектов, тематику которых выбирают обучающиеся в соответствии с интересами, склонностями и будущим профессиональным выбором. </w:t>
      </w:r>
    </w:p>
    <w:p>
      <w:pPr>
        <w:widowControl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представленной программы является проектом и служит ориентиром для создания авторских рабочих программ по курсу «Регионоведение» в общеобразовательных организациях. </w:t>
      </w:r>
    </w:p>
    <w:p>
      <w:pPr>
        <w:widowControl w:val="1"/>
        <w:ind w:left="720"/>
        <w:rPr>
          <w:rFonts w:ascii="Times New Roman" w:hAnsi="Times New Roman"/>
          <w:b w:val="1"/>
          <w:color w:val="auto"/>
        </w:rPr>
      </w:pPr>
    </w:p>
    <w:p>
      <w:pPr>
        <w:widowControl w:val="1"/>
        <w:ind w:left="720"/>
        <w:rPr>
          <w:rFonts w:ascii="Times New Roman" w:hAnsi="Times New Roman"/>
          <w:b w:val="1"/>
          <w:color w:val="auto"/>
        </w:rPr>
      </w:pPr>
    </w:p>
    <w:p>
      <w:pPr>
        <w:widowControl w:val="1"/>
        <w:ind w:left="720"/>
        <w:rPr>
          <w:rFonts w:ascii="Times New Roman" w:hAnsi="Times New Roman"/>
          <w:b w:val="1"/>
          <w:color w:val="auto"/>
        </w:rPr>
      </w:pPr>
    </w:p>
    <w:p>
      <w:pPr>
        <w:pStyle w:val="P23"/>
        <w:rPr>
          <w:sz w:val="24"/>
        </w:rPr>
      </w:pPr>
      <w:bookmarkStart w:id="2" w:name="_Toc17286071"/>
      <w:r>
        <w:rPr>
          <w:sz w:val="24"/>
        </w:rPr>
        <w:t>1. Планируемые результаты освоения программы курса «Регионоведение»</w:t>
      </w:r>
      <w:bookmarkEnd w:id="2"/>
    </w:p>
    <w:p>
      <w:pPr>
        <w:widowControl w:val="1"/>
        <w:suppressAutoHyphens w:val="1"/>
        <w:jc w:val="both"/>
        <w:rPr>
          <w:rFonts w:ascii="Times New Roman" w:hAnsi="Times New Roman"/>
        </w:rPr>
      </w:pP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Личностные результаты</w:t>
      </w:r>
      <w:r>
        <w:rPr>
          <w:rFonts w:ascii="Times New Roman" w:hAnsi="Times New Roman"/>
        </w:rPr>
        <w:t>: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воспитание российской гражданской идентичности: патриотизма, </w:t>
      </w:r>
      <w:r>
        <w:rPr>
          <w:rFonts w:ascii="Times New Roman" w:hAnsi="Times New Roman"/>
        </w:rPr>
        <w:t>любви и уважения к малой Родине, чувства гордости за свой край, за историческое прошлое многонационального Вятского края</w:t>
      </w:r>
      <w:r>
        <w:rPr>
          <w:rFonts w:ascii="Times New Roman" w:hAnsi="Times New Roman"/>
          <w:color w:val="auto"/>
        </w:rPr>
        <w:t xml:space="preserve">; 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осознание своей этнической принадлежности, знание истории, языка, культуры своего народа, народов Вятского края; 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усвоение гуманистических, демократических и традиционных ценностей многонационального народа Вятского края; 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воспитание чувства ответственности и долга перед малой Родиной;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 способности вести диалог с другими людьми и достигать в нем взаимопонимания;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- 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Метапредметные результаты</w:t>
      </w:r>
      <w:r>
        <w:rPr>
          <w:rFonts w:ascii="Times New Roman" w:hAnsi="Times New Roman"/>
        </w:rPr>
        <w:t>: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умение самостоятельно планировать пути достижения целей, осознанно выбирать наиболее эффективные способы решения учебных и познавательных задач;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 изменяющейся ситуацией;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умение оценивать правильность выполнения учебной задачи, собственные возможности ее решения;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владение основами самоконтроля, самооценки, принятия решений и осуществления осознанного выбора в учебной и познавательной деятельности;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умение организовывать учебное сотрудничество и совместную деятельность с учителем и сверстниками; работать индивидуально и в 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умение осознанно использовать речевые средства в соответствии с задачей коммуникации для выражения своих чувств, мыслей и потребностей;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формирование и развитие компетентности в области использования информационно-коммуникационных технологий (далее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auto"/>
        </w:rPr>
        <w:t>ИКТ-компетенции); развитие мотивации к овладению культурой активного пользования словарями и другими поисковыми системами.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Предметные результаты</w:t>
      </w:r>
      <w:r>
        <w:rPr>
          <w:rFonts w:ascii="Times New Roman" w:hAnsi="Times New Roman"/>
        </w:rPr>
        <w:t>: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уважительного отношения к истории Вятского края; развитие у обучающихся стремления внести свой вклад в решение проблем, стоящих перед Кировской областью;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формирование важнейших культурно-исторических ориентиров для национально-территориальной, этнической, социальной, культурной самоидентификации личности, миропонимания и познании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усвоения базовых национальных ценностей и идеалов на основе изучения исторического опыта Вятского края;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владение целостным представлением о регионе как субъекте Российской Федерации, базовыми знаниями о истории, природе, населении, культуре и хозяйстве Кировской области;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умений применять знания о регионе для раскрытия сущности и значения событий и явлений прошлого и современности, осмысления жизни в современном поликультурном, полиэтническом и многоконфессиональном мире;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развитие умения анализировать, сопоставлять и оценивать содержащуюся в различных источниках информацию о событиях и явлениях прошлого и современности, раскрывая ее познавательную ценность;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приобретение опыта активного освоения исторического и культурного наследия Вятского края, стремления сохранять и приумножать культурное наследие;</w:t>
      </w:r>
    </w:p>
    <w:p>
      <w:pPr>
        <w:widowControl w:val="1"/>
        <w:suppressAutoHyphens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создание основы для формирования у школьников интереса к дальнейшему расширению и углублению знаний по изучению региона.</w:t>
      </w:r>
    </w:p>
    <w:p>
      <w:pPr>
        <w:jc w:val="center"/>
        <w:rPr>
          <w:rFonts w:ascii="Times New Roman" w:hAnsi="Times New Roman"/>
          <w:b w:val="1"/>
          <w:color w:val="auto"/>
        </w:rPr>
      </w:pPr>
    </w:p>
    <w:p>
      <w:pPr>
        <w:ind w:left="720"/>
        <w:jc w:val="center"/>
        <w:rPr>
          <w:rFonts w:ascii="Times New Roman" w:hAnsi="Times New Roman"/>
          <w:b w:val="1"/>
          <w:color w:val="auto"/>
        </w:rPr>
      </w:pPr>
    </w:p>
    <w:p>
      <w:pPr>
        <w:jc w:val="center"/>
        <w:rPr>
          <w:rFonts w:ascii="Times New Roman" w:hAnsi="Times New Roman"/>
          <w:b w:val="1"/>
          <w:color w:val="auto"/>
        </w:rPr>
      </w:pPr>
    </w:p>
    <w:p>
      <w:pPr>
        <w:pStyle w:val="P23"/>
        <w:rPr>
          <w:sz w:val="24"/>
        </w:rPr>
      </w:pPr>
      <w:bookmarkStart w:id="3" w:name="_Toc17286072"/>
      <w:r>
        <w:rPr>
          <w:sz w:val="24"/>
        </w:rPr>
        <w:t>2. Тематическое планирование курса «Регионоведение»</w:t>
      </w:r>
      <w:bookmarkEnd w:id="3"/>
    </w:p>
    <w:p>
      <w:pPr>
        <w:pStyle w:val="P23"/>
        <w:rPr>
          <w:sz w:val="24"/>
        </w:rPr>
      </w:pPr>
    </w:p>
    <w:p>
      <w:pPr>
        <w:widowControl w:val="1"/>
        <w:ind w:left="1080"/>
        <w:rPr>
          <w:rFonts w:ascii="Times New Roman" w:hAnsi="Times New Roman"/>
          <w:b w:val="1"/>
          <w:color w:val="auto"/>
        </w:rPr>
      </w:pPr>
    </w:p>
    <w:tbl>
      <w:tblPr>
        <w:tblW w:w="0" w:type="auto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rPr>
          <w:jc w:val="center"/>
        </w:trPr>
        <w:tc>
          <w:tcPr>
            <w:tcW w:w="1296" w:type="dxa"/>
          </w:tcPr>
          <w:p>
            <w:pPr>
              <w:widowControl w:val="1"/>
              <w:jc w:val="center"/>
              <w:rPr>
                <w:rFonts w:ascii="Times New Roman" w:hAnsi="Times New Roman"/>
                <w:b w:val="1"/>
                <w:color w:val="auto"/>
              </w:rPr>
            </w:pPr>
            <w:r>
              <w:rPr>
                <w:rFonts w:ascii="Times New Roman" w:hAnsi="Times New Roman"/>
                <w:b w:val="1"/>
                <w:color w:val="auto"/>
              </w:rPr>
              <w:t>№</w:t>
            </w:r>
          </w:p>
          <w:p>
            <w:pPr>
              <w:widowControl w:val="1"/>
              <w:jc w:val="center"/>
              <w:rPr>
                <w:rFonts w:ascii="Times New Roman" w:hAnsi="Times New Roman"/>
                <w:b w:val="1"/>
                <w:color w:val="auto"/>
              </w:rPr>
            </w:pPr>
            <w:r>
              <w:rPr>
                <w:rFonts w:ascii="Times New Roman" w:hAnsi="Times New Roman"/>
                <w:b w:val="1"/>
                <w:color w:val="auto"/>
              </w:rPr>
              <w:t>п/п</w:t>
            </w:r>
          </w:p>
        </w:tc>
        <w:tc>
          <w:tcPr>
            <w:tcW w:w="7841" w:type="dxa"/>
          </w:tcPr>
          <w:p>
            <w:pPr>
              <w:widowControl w:val="1"/>
              <w:rPr>
                <w:rFonts w:ascii="Times New Roman" w:hAnsi="Times New Roman"/>
                <w:b w:val="1"/>
                <w:color w:val="auto"/>
              </w:rPr>
            </w:pPr>
            <w:r>
              <w:rPr>
                <w:rFonts w:ascii="Times New Roman" w:hAnsi="Times New Roman"/>
                <w:b w:val="1"/>
                <w:color w:val="auto"/>
              </w:rPr>
              <w:t>Название раздела</w:t>
            </w:r>
          </w:p>
        </w:tc>
        <w:tc>
          <w:tcPr>
            <w:tcW w:w="4569" w:type="dxa"/>
          </w:tcPr>
          <w:p>
            <w:pPr>
              <w:widowControl w:val="1"/>
              <w:rPr>
                <w:rFonts w:ascii="Times New Roman" w:hAnsi="Times New Roman"/>
                <w:b w:val="1"/>
                <w:color w:val="auto"/>
              </w:rPr>
            </w:pPr>
            <w:r>
              <w:rPr>
                <w:rFonts w:ascii="Times New Roman" w:hAnsi="Times New Roman"/>
                <w:b w:val="1"/>
                <w:color w:val="auto"/>
              </w:rPr>
              <w:t>Количество часов</w:t>
            </w:r>
          </w:p>
        </w:tc>
      </w:tr>
      <w:tr>
        <w:trPr>
          <w:jc w:val="center"/>
        </w:trPr>
        <w:tc>
          <w:tcPr>
            <w:tcW w:w="1296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7841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Кировская область на карте России. История Кировской области.</w:t>
            </w:r>
          </w:p>
        </w:tc>
        <w:tc>
          <w:tcPr>
            <w:tcW w:w="4569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 час.</w:t>
            </w:r>
          </w:p>
        </w:tc>
      </w:tr>
      <w:tr>
        <w:trPr>
          <w:jc w:val="center"/>
        </w:trPr>
        <w:tc>
          <w:tcPr>
            <w:tcW w:w="1296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7841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Природа Кировской области.</w:t>
            </w:r>
          </w:p>
        </w:tc>
        <w:tc>
          <w:tcPr>
            <w:tcW w:w="4569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 час.</w:t>
            </w:r>
          </w:p>
        </w:tc>
      </w:tr>
      <w:tr>
        <w:trPr>
          <w:jc w:val="center"/>
        </w:trPr>
        <w:tc>
          <w:tcPr>
            <w:tcW w:w="1296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7841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Население Кировской области.</w:t>
            </w:r>
          </w:p>
        </w:tc>
        <w:tc>
          <w:tcPr>
            <w:tcW w:w="4569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 час.</w:t>
            </w:r>
          </w:p>
        </w:tc>
      </w:tr>
      <w:tr>
        <w:trPr>
          <w:jc w:val="center"/>
        </w:trPr>
        <w:tc>
          <w:tcPr>
            <w:tcW w:w="1296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7841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Культура Кировской области.</w:t>
            </w:r>
          </w:p>
        </w:tc>
        <w:tc>
          <w:tcPr>
            <w:tcW w:w="4569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 час.</w:t>
            </w:r>
          </w:p>
        </w:tc>
      </w:tr>
      <w:tr>
        <w:trPr>
          <w:trHeight w:hRule="atLeast" w:val="70"/>
          <w:jc w:val="center"/>
        </w:trPr>
        <w:tc>
          <w:tcPr>
            <w:tcW w:w="1296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7841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Хозяйство Кировской области</w:t>
            </w:r>
          </w:p>
        </w:tc>
        <w:tc>
          <w:tcPr>
            <w:tcW w:w="4569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 час.</w:t>
            </w:r>
          </w:p>
        </w:tc>
      </w:tr>
      <w:tr>
        <w:trPr>
          <w:trHeight w:hRule="atLeast" w:val="70"/>
          <w:jc w:val="center"/>
        </w:trPr>
        <w:tc>
          <w:tcPr>
            <w:tcW w:w="1296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6.</w:t>
            </w:r>
          </w:p>
        </w:tc>
        <w:tc>
          <w:tcPr>
            <w:tcW w:w="7841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Итоговый контроль по курсу «Регионоведение»</w:t>
            </w:r>
          </w:p>
        </w:tc>
        <w:tc>
          <w:tcPr>
            <w:tcW w:w="4569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 час.</w:t>
            </w:r>
          </w:p>
        </w:tc>
      </w:tr>
      <w:tr>
        <w:trPr>
          <w:trHeight w:hRule="atLeast" w:val="70"/>
          <w:jc w:val="center"/>
        </w:trPr>
        <w:tc>
          <w:tcPr>
            <w:tcW w:w="1296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841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ИТОГО:</w:t>
            </w:r>
          </w:p>
        </w:tc>
        <w:tc>
          <w:tcPr>
            <w:tcW w:w="4569" w:type="dxa"/>
          </w:tcPr>
          <w:p>
            <w:pPr>
              <w:widowControl w:val="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34 час.</w:t>
            </w:r>
          </w:p>
        </w:tc>
      </w:tr>
    </w:tbl>
    <w:p>
      <w:pPr>
        <w:ind w:left="720"/>
        <w:jc w:val="center"/>
        <w:rPr>
          <w:rFonts w:ascii="Times New Roman" w:hAnsi="Times New Roman"/>
          <w:b w:val="1"/>
          <w:color w:val="auto"/>
        </w:rPr>
      </w:pPr>
    </w:p>
    <w:p>
      <w:pPr>
        <w:ind w:left="720"/>
        <w:jc w:val="center"/>
        <w:rPr>
          <w:rFonts w:ascii="Times New Roman" w:hAnsi="Times New Roman"/>
          <w:b w:val="1"/>
          <w:color w:val="auto"/>
        </w:rPr>
      </w:pPr>
    </w:p>
    <w:p>
      <w:pPr>
        <w:ind w:left="720"/>
        <w:jc w:val="center"/>
        <w:rPr>
          <w:rFonts w:ascii="Times New Roman" w:hAnsi="Times New Roman"/>
          <w:b w:val="1"/>
          <w:color w:val="auto"/>
        </w:rPr>
      </w:pPr>
    </w:p>
    <w:p>
      <w:pPr>
        <w:ind w:left="720"/>
        <w:jc w:val="center"/>
        <w:rPr>
          <w:rFonts w:ascii="Times New Roman" w:hAnsi="Times New Roman"/>
          <w:b w:val="1"/>
          <w:color w:val="auto"/>
        </w:rPr>
      </w:pPr>
    </w:p>
    <w:p>
      <w:pPr>
        <w:ind w:left="720"/>
        <w:jc w:val="center"/>
        <w:rPr>
          <w:rFonts w:ascii="Times New Roman" w:hAnsi="Times New Roman"/>
          <w:b w:val="1"/>
          <w:color w:val="auto"/>
        </w:rPr>
      </w:pPr>
    </w:p>
    <w:p>
      <w:pPr>
        <w:ind w:left="720"/>
        <w:jc w:val="center"/>
        <w:rPr>
          <w:rFonts w:ascii="Times New Roman" w:hAnsi="Times New Roman"/>
          <w:b w:val="1"/>
          <w:color w:val="auto"/>
        </w:rPr>
      </w:pPr>
    </w:p>
    <w:p>
      <w:pPr>
        <w:ind w:left="720"/>
        <w:jc w:val="center"/>
        <w:rPr>
          <w:rFonts w:ascii="Times New Roman" w:hAnsi="Times New Roman"/>
          <w:b w:val="1"/>
          <w:color w:val="auto"/>
        </w:rPr>
        <w:sectPr>
          <w:footerReference xmlns:r="http://schemas.openxmlformats.org/officeDocument/2006/relationships" w:type="default" r:id="RelFtr1"/>
          <w:type w:val="continuous"/>
          <w:pgSz w:w="11909" w:h="16838" w:code="9"/>
          <w:pgMar w:left="1134" w:right="1134" w:top="1134" w:bottom="1134" w:header="709" w:footer="709" w:gutter="0"/>
          <w:cols w:equalWidth="1" w:space="720"/>
          <w:titlePg w:val="1"/>
        </w:sectPr>
      </w:pPr>
    </w:p>
    <w:p>
      <w:pPr>
        <w:pStyle w:val="P23"/>
        <w:rPr>
          <w:sz w:val="24"/>
        </w:rPr>
      </w:pPr>
      <w:bookmarkStart w:id="4" w:name="_Toc17286073"/>
      <w:r>
        <w:rPr>
          <w:sz w:val="24"/>
        </w:rPr>
        <w:t>3. Календарно-тематическое планирование уроков «Регионоведение»</w:t>
      </w:r>
      <w:bookmarkEnd w:id="4"/>
      <w:r>
        <w:rPr>
          <w:sz w:val="24"/>
        </w:rPr>
        <w:t xml:space="preserve"> в 9  "А" классе</w:t>
      </w:r>
    </w:p>
    <w:p>
      <w:pPr>
        <w:ind w:left="720"/>
        <w:jc w:val="center"/>
        <w:rPr>
          <w:rFonts w:ascii="Times New Roman" w:hAnsi="Times New Roman"/>
          <w:b w:val="1"/>
          <w:color w:val="auto"/>
        </w:rPr>
      </w:pPr>
      <w:r>
        <w:rPr>
          <w:rFonts w:ascii="Times New Roman" w:hAnsi="Times New Roman"/>
          <w:b w:val="1"/>
          <w:color w:val="auto"/>
        </w:rPr>
        <w:t xml:space="preserve"> </w:t>
      </w:r>
    </w:p>
    <w:p>
      <w:pPr>
        <w:ind w:left="720"/>
        <w:jc w:val="center"/>
        <w:rPr>
          <w:rFonts w:ascii="Times New Roman" w:hAnsi="Times New Roman"/>
          <w:b w:val="1"/>
          <w:color w:val="auto"/>
        </w:rPr>
      </w:pPr>
    </w:p>
    <w:tbl>
      <w:tblPr>
        <w:tblW w:w="14560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rPr>
          <w:jc w:val="center"/>
        </w:trPr>
        <w:tc>
          <w:tcPr>
            <w:tcW w:w="606" w:type="dxa"/>
            <w:vAlign w:val="center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№</w:t>
            </w:r>
          </w:p>
        </w:tc>
        <w:tc>
          <w:tcPr>
            <w:tcW w:w="2547" w:type="dxa"/>
            <w:vAlign w:val="center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Название темы (раздела)</w:t>
            </w:r>
          </w:p>
        </w:tc>
        <w:tc>
          <w:tcPr>
            <w:tcW w:w="1606" w:type="dxa"/>
            <w:vAlign w:val="center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Количество часов</w:t>
            </w:r>
          </w:p>
        </w:tc>
        <w:tc>
          <w:tcPr>
            <w:tcW w:w="2782" w:type="dxa"/>
            <w:vAlign w:val="center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Основное содержание</w:t>
            </w:r>
          </w:p>
        </w:tc>
        <w:tc>
          <w:tcPr>
            <w:tcW w:w="1833" w:type="dxa"/>
            <w:vAlign w:val="center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Формы проведения занятий</w:t>
            </w:r>
          </w:p>
        </w:tc>
        <w:tc>
          <w:tcPr>
            <w:tcW w:w="3032" w:type="dxa"/>
            <w:vAlign w:val="center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Форма контроля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Дата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план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Дата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факт</w:t>
            </w: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8768" w:type="dxa"/>
            <w:gridSpan w:val="4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Кировская область на карте России. История Кировской области – 4 час.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Географическое положение Кировской области.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изучения курса «Регионоведение». Кировская область на карте России. Особенности географического положения Кировской области. Площадь территории, конфигурация, границы, протяженность с севера на юг, с запада на восток. Оценка влияния географического положения на развитие региона. Административно-территориальное устройство Кировской области.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практикум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Нанесение на  контурную карту границ, «соседей», крайних точек, административно-территориальных единиц.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05.09.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Основные вехи истории Кировской области.</w:t>
            </w:r>
          </w:p>
        </w:tc>
        <w:tc>
          <w:tcPr>
            <w:tcW w:w="1606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widowControl w:val="1"/>
              <w:suppressAutoHyphens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Присоединение Вятского края к Московскому княжеству.</w:t>
            </w:r>
          </w:p>
          <w:p>
            <w:pPr>
              <w:widowControl w:val="1"/>
              <w:suppressAutoHyphens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Участие вятчан в борьбе Руси с монголами и в войнах России XVI в. </w:t>
            </w:r>
          </w:p>
          <w:p>
            <w:pPr>
              <w:widowControl w:val="1"/>
              <w:suppressAutoHyphens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События Смуты на Вятке. Участие в борьбе против польско-шведской интервенции.</w:t>
            </w:r>
          </w:p>
          <w:p>
            <w:pPr>
              <w:widowControl w:val="1"/>
              <w:suppressAutoHyphens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Образо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color w:val="auto"/>
              </w:rPr>
              <w:t>ание Вятской губернии.</w:t>
            </w:r>
          </w:p>
          <w:p>
            <w:pPr>
              <w:widowControl w:val="1"/>
              <w:suppressAutoHyphens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Вятчане-участники Отечественной войны 1812 г. и заграничных походов русской армии. Вклад Вятского края в победу над Наполеоном.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Участие вятчан в русско-японской и Первой мировой войне. Герои-вятчане.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Установление советской власти в Вятской губернии. Гражданская война на Вятке.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Образо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color w:val="auto"/>
              </w:rPr>
              <w:t>ание Кировской области.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Вклад Кировской области в Победу в годы Великой Отечественной войны. Подвиги кировчан на фронтах. Трудовой героизм.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Выдающиеся земляки (исторические деятели, деятели науки и культуры) и их вклад в историю и культуру.</w:t>
            </w:r>
          </w:p>
        </w:tc>
        <w:tc>
          <w:tcPr>
            <w:tcW w:w="1833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Проектная деятельность</w:t>
            </w:r>
          </w:p>
        </w:tc>
        <w:tc>
          <w:tcPr>
            <w:tcW w:w="3032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Презентация проектов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12.09.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Основные вехи истории Кировской области.</w:t>
            </w:r>
          </w:p>
        </w:tc>
        <w:tc>
          <w:tcPr>
            <w:tcW w:w="1606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widowControl w:val="1"/>
              <w:suppressAutoHyphens w:val="1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032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19.09.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</w:p>
        </w:tc>
      </w:tr>
      <w:tr>
        <w:trPr>
          <w:trHeight w:hRule="atLeast" w:val="1717"/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Символика Кировской области в прошлом и настоящем.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Герб Вятской губернии и г. Вятки: происхождение, значение цветов и символов. Герб Кировской области в советский период истории. Герб Кировской области в настоящее время. Флаг Кировской области: цвета и их значение.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Беседа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Творческие работы обучающихся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26.09.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800" w:type="dxa"/>
            <w:gridSpan w:val="5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Style w:val="C7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Природа Кировской области – 6 час.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Геологическое строение и рельеф Кировской области.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Рельеф: главные особенности, геологическое и тектоническое строение, полезные ископаемые. Влияние рельефа на размещения населения и хозяйство региона.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Природно-ресурсный потенциал Кировской области. 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Практикум, дискуссия</w:t>
            </w:r>
          </w:p>
        </w:tc>
        <w:tc>
          <w:tcPr>
            <w:tcW w:w="3032" w:type="dxa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Нанесение на контурную карту месторождений полезных ископаемых  Кировской области.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Составление виртуальной (или реальной) коллекции полезных ископаемых Кировской области.</w:t>
            </w:r>
          </w:p>
        </w:tc>
        <w:tc>
          <w:tcPr>
            <w:tcW w:w="1077" w:type="dxa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03.10.</w:t>
            </w:r>
          </w:p>
        </w:tc>
        <w:tc>
          <w:tcPr>
            <w:tcW w:w="1077" w:type="dxa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Климат и внутренние воды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Климат: основные климатообразующие факторы, тип климата, характеристика основных элементов климата – температуры воздуха, годового количества осадков, их режима. Фенологические наблюдения, смена времен года. Агроклиматические ресурсы. 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Внутренние воды: характеристика внутренних вод, гидрологический режим рек Кировской области, зависимость от рельефа и климата, значение для жизни и хозяйственной деятельности населения. Режим и питание поверхностных вод Кировской области. Озера и болота. Подземные воды. Минеральные воды.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практикум</w:t>
            </w:r>
          </w:p>
        </w:tc>
        <w:tc>
          <w:tcPr>
            <w:tcW w:w="3032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Работа с картами атласа Кировской области. Характеристика климата Кировской области. Построение климатограммы. Подготовка сообщений об уникальных озерах Кировской области.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10.10.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Климат и внутренние воды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17.10.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Почвы. Растительный и животный мир Кировской области.</w:t>
            </w:r>
          </w:p>
        </w:tc>
        <w:tc>
          <w:tcPr>
            <w:tcW w:w="1606" w:type="dxa"/>
            <w:vMerge w:val="restart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Почвенно-растительный покров Кировской области в зависимости от климатических условий. Животный мир. Красная книга Кировской области. Исчезающие виды растений и животных родного края.</w:t>
            </w:r>
          </w:p>
        </w:tc>
        <w:tc>
          <w:tcPr>
            <w:tcW w:w="1833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викторина</w:t>
            </w:r>
          </w:p>
        </w:tc>
        <w:tc>
          <w:tcPr>
            <w:tcW w:w="3032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Подготовка сообщений об охраняемых растениях и животных Кировской области.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24.10.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Почвы. Растительный и животный мир Кировской области.</w:t>
            </w:r>
          </w:p>
        </w:tc>
        <w:tc>
          <w:tcPr>
            <w:tcW w:w="1606" w:type="dxa"/>
            <w:vMerge w:val="continue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07.11.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Особо охраняемые природные территории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Памятники природы, заказники, заповедники, национальные парки Кировской области. Экологические проблемы, возможные пути их решения.</w:t>
            </w:r>
          </w:p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на близлежащие объекты природного наследия.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Экскурсия,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проектная деятельность</w:t>
            </w:r>
          </w:p>
        </w:tc>
        <w:tc>
          <w:tcPr>
            <w:tcW w:w="3032" w:type="dxa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Отчет по результатам экскурсии.</w:t>
            </w:r>
          </w:p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Разработка виртуальной экскурсии в программе GoogleEarthPro по памятникам природы Кировской области. </w:t>
            </w:r>
          </w:p>
        </w:tc>
        <w:tc>
          <w:tcPr>
            <w:tcW w:w="1077" w:type="dxa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14.11.</w:t>
            </w:r>
          </w:p>
        </w:tc>
        <w:tc>
          <w:tcPr>
            <w:tcW w:w="1077" w:type="dxa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1800" w:type="dxa"/>
            <w:gridSpan w:val="5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Население Кировской области - 7 час.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Коренное население Кировской области.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Марийцы. Расселение, занятия населения. Особенности языка, религии, культуры и быта. Традиции и обычаи. Марийский национальный костюм.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Удмурты. Расселение, занятия населения. Особенности языка, религии, культуры и быта. Традиции и обычаи. Удмуртский национальный костюм.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Коми. Расселение, занятия населения. Особенности языка, религии, культуры и быта. Традиции и обычаи. Национальный костюм коми.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Татары. Расселение, занятия населения. Особенности языка, религии, культуры и быта. Традиции и обычаи. Татарский национальный костюм.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Экскурсия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Отчет по результатам экскурсии в музей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21.11.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Коренное население Кировской области.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28.11.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13.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Заселение русскими поселенцами территории Вятского края. 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Освоение Вятского края русскими поселенцами. Приход новгородских дружинников на Вятку. Основание первых поселений. Взаимоотношения русских поселенцев с коренным населением края.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Практикум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Работа с историческими документами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05.12.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Традиции и обычаи русского народа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Русские. Особенности языка, религии, культуры и быта.  Традиции и обычаи. Русский народный костюм. Деревянное зодчество. Предметы быта и утварь в крестьянском жилище.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Экскурсия, игровая детельность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Отчет по результатам экскурсии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12.12.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Традиции и обычаи русского народа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19.12.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16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Население Кировской области сегодня.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Численность и воспроизводство населения. Особенности демографической ситуации. Миграционное движение населения. Размещение населения по территории региона. Городское и сельское население. Трудовые ресурсы и занятость населения.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Обзор современной ситуации на рынке труда Кировской области. 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Практикум, в</w:t>
            </w:r>
            <w:r>
              <w:rPr>
                <w:rFonts w:ascii="Times New Roman" w:hAnsi="Times New Roman"/>
                <w:sz w:val="24"/>
              </w:rPr>
              <w:t xml:space="preserve">стреча со специалистом  центра занятости населения.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демографической ситуации в регионе на основе статистических данных.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17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Население Кировской области сегодня.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1800" w:type="dxa"/>
            <w:gridSpan w:val="5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Культура Кировской области – 6 час.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</w:tr>
      <w:tr>
        <w:trPr>
          <w:trHeight w:hRule="atLeast" w:val="273"/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Устное народное творчество Вятского края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widowControl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черты фольклора: вариативность, коллективность,  индивидуальность, устная форма, отражение представления народа об основных жизненных ценностях.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Жанры фольклора: легенды, предания, былины, былички, Обряды и народные обычаи:</w:t>
            </w:r>
            <w:r>
              <w:rPr>
                <w:rFonts w:ascii="Times New Roman" w:hAnsi="Times New Roman"/>
                <w:b w:val="1"/>
              </w:rPr>
              <w:t xml:space="preserve"> с</w:t>
            </w:r>
            <w:r>
              <w:rPr>
                <w:rFonts w:ascii="Times New Roman" w:hAnsi="Times New Roman"/>
              </w:rPr>
              <w:t>вадебный обряд, крещение, Рождество на Вятке. Песни, сопровождающие обряд. Обрядовые приметы.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Фольклорный праздник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40"/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19.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Литература Вятского края XVII- XIX вв.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Е.И. Костров</w:t>
            </w:r>
            <w:r>
              <w:rPr>
                <w:rFonts w:ascii="Times New Roman" w:hAnsi="Times New Roman"/>
                <w:b w:val="1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– «русский Гомер». Трудная судьба талантливого поэта, переводчика, писателя.                                                                                             </w:t>
            </w:r>
          </w:p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Влияние М.В. Ломоносова и </w:t>
            </w:r>
          </w:p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Г.Р. Державина на творчество </w:t>
            </w:r>
          </w:p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Е.И. Кострова. Оды. Послания. Эпистолы. Перевод «Илиады»  Гомера.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Листая страницы вятской публицистики.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Ф.Ф. Павленков, известный</w:t>
            </w:r>
            <w:r>
              <w:rPr>
                <w:rFonts w:ascii="Times New Roman" w:hAnsi="Times New Roman"/>
                <w:b w:val="1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русский книгоиздатель. Ссылка в Вятку.</w:t>
            </w:r>
          </w:p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редактор и активный автор сборника «Вятская незабудка». Изображение вятской действительности 70-х гг. XIX в. </w:t>
            </w:r>
          </w:p>
          <w:p>
            <w:pPr>
              <w:widowControl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сатиры М.Е. Салтыкова - Щедрина. Жанры публицистики (статья, сказка, очерк, фельетон).</w:t>
            </w:r>
          </w:p>
        </w:tc>
        <w:tc>
          <w:tcPr>
            <w:tcW w:w="1833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Виртуальная экскурсия в музей  на родине </w:t>
            </w:r>
          </w:p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Е.И. Кострова</w:t>
            </w:r>
          </w:p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в 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с. Синегорье Нагорского района Кировской области. 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 устного 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журнала с использованием компьютерной презентации.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3"/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20.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Вятские писатели XX – начала XXI вв.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А.С. Грин. Отношение человека к миру в рассказах Грина «По закону», «Дикая мельница», «Окно в лесу».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Т. А. Копанева «Вятское далёко. Как Ванче себе невесту выбирал». Взаимоотношения людей. Нравственные проблемы.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В. Н. Крупин «Бумажные цепи», «Первая исповедь», «Босиком по небу». Большая жизнь маленького человека. «Прошли времена, остались сроки». Отражение проблем современной жизни.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А.А. Лиханов «Солнечное затмение». Тема взаимоотношений в семье. Дружба и первая любовь в жизни подростков. «Слётки». Становление характера героев. Нравственные проблемы.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П. П. Маракулин «Дом на реке детства». Лирические зарисовки. Природа и человек родного края. С. А. Сырнева, </w:t>
            </w:r>
          </w:p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автор поэтических сборников «Ночной грузовик», «Сто стихотворений», «Страна равнин», «Избранные стихи».  </w:t>
            </w:r>
          </w:p>
          <w:p>
            <w:pPr>
              <w:widowControl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Тема малой Родины и ее природы. Внутренний мир современного человека. Философские вопросы жизни. </w:t>
            </w:r>
          </w:p>
        </w:tc>
        <w:tc>
          <w:tcPr>
            <w:tcW w:w="1833" w:type="dxa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Литературный салон или литературная гостиная.</w:t>
            </w: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Встреча с поэтами</w:t>
            </w:r>
            <w:r>
              <w:rPr>
                <w:rFonts w:ascii="Times New Roman" w:hAnsi="Times New Roman"/>
                <w:b w:val="1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и писателями Вятского края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произведений вятских писателей.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3"/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21.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Вятские писатели XX – начала XXI вв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55"/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22.</w:t>
            </w:r>
          </w:p>
        </w:tc>
        <w:tc>
          <w:tcPr>
            <w:tcW w:w="2547" w:type="dxa"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Архитектура Вятского края.</w:t>
            </w:r>
          </w:p>
          <w:p>
            <w:pPr>
              <w:widowControl w:val="1"/>
              <w:rPr>
                <w:rFonts w:ascii="Times New Roman" w:hAnsi="Times New Roman"/>
                <w:color w:val="auto"/>
              </w:rPr>
            </w:pPr>
          </w:p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Начало каменного строительства. Первые каменные храмы. Архитектурные стили. Архитектурные ансамбли. Известные архитекторы Вятского края: А.Л. Витберг, </w:t>
            </w:r>
          </w:p>
          <w:p>
            <w:pPr>
              <w:widowControl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И.А. Чарушин и др.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C7"/>
                <w:b w:val="0"/>
                <w:sz w:val="24"/>
              </w:rPr>
              <w:t>Экскурсия.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Отчет по результатам экскурсии.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13</w:t>
            </w:r>
            <w:r>
              <w:rPr>
                <w:rFonts w:ascii="Times New Roman" w:hAnsi="Times New Roman"/>
                <w:color w:val="auto"/>
                <w:sz w:val="24"/>
              </w:rPr>
              <w:t>.02.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trHeight w:hRule="atLeast" w:val="643"/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23.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Художники Вятского края.</w:t>
            </w:r>
          </w:p>
        </w:tc>
        <w:tc>
          <w:tcPr>
            <w:tcW w:w="1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widowControl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Жанры изобразительного искусства. Известные художники Вятского края: В.М. и А.М. Васнецовы, А.А. Рылов, И.И. Шишкин и др.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экскурсия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Подготовка сообщений по творчеству художников.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27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</w:rPr>
              <w:t>02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1800" w:type="dxa"/>
            <w:gridSpan w:val="5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Хозяйство Кировской области - 9 час.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24.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Народные промыслы Кировской области в прошлом и настоящем.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Дымковская игрушка. Вятская роспись по дереву. Вятская матрешка. Кукарское кружево. Изделия из капа. Изделия из соломки.</w:t>
            </w:r>
          </w:p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 xml:space="preserve">Беседа, </w:t>
            </w:r>
            <w:r>
              <w:rPr>
                <w:rFonts w:ascii="Times New Roman" w:hAnsi="Times New Roman"/>
                <w:color w:val="auto"/>
                <w:sz w:val="24"/>
              </w:rPr>
              <w:t>п</w:t>
            </w:r>
            <w:r>
              <w:rPr>
                <w:rStyle w:val="C7"/>
                <w:b w:val="0"/>
                <w:sz w:val="24"/>
              </w:rPr>
              <w:t xml:space="preserve">рактикум, </w:t>
            </w:r>
            <w:r>
              <w:rPr>
                <w:rFonts w:ascii="Times New Roman" w:hAnsi="Times New Roman"/>
                <w:color w:val="auto"/>
                <w:sz w:val="24"/>
              </w:rPr>
              <w:t>п</w:t>
            </w:r>
            <w:r>
              <w:rPr>
                <w:rStyle w:val="C7"/>
                <w:b w:val="0"/>
                <w:sz w:val="24"/>
              </w:rPr>
              <w:t>роектная деятельность.</w:t>
            </w:r>
          </w:p>
        </w:tc>
        <w:tc>
          <w:tcPr>
            <w:tcW w:w="3032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Создание эскизов изделий народных промыслов.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05</w:t>
            </w:r>
            <w:r>
              <w:rPr>
                <w:rFonts w:ascii="Times New Roman" w:hAnsi="Times New Roman"/>
                <w:color w:val="auto"/>
                <w:sz w:val="24"/>
              </w:rPr>
              <w:t>.03.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25.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Народные промыслы Кировской области в прошлом и настоящем.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>.03.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26.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Промышленный комплекс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характеристика отраслей и промышленных комплексов региона. Место Кировской области в общероссийском географическом разделении труда. Топливно-энергетический комплекс. Черная и цветная металлургия. Машиностроение, размещение ведущих отраслей машиностроения. Лесная промышленность. Химическая, нефтехимическая и микробиологическая промышленность.  Строительный комплекс. Легкая промышленность. Факторы социально- экономического  развития  региона. 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экскурсия (может быть виртуальная)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Отчет по результатам экскурсии.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19</w:t>
            </w:r>
            <w:r>
              <w:rPr>
                <w:rFonts w:ascii="Times New Roman" w:hAnsi="Times New Roman"/>
                <w:color w:val="auto"/>
                <w:sz w:val="24"/>
              </w:rPr>
              <w:t>.03.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27.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Промышленный комплекс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>.04.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28.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Агропромышленный комплекс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АПК. Сельское хозяйство. Растениеводство. Животноводство. Пищевая промышленность.</w:t>
            </w:r>
          </w:p>
        </w:tc>
        <w:tc>
          <w:tcPr>
            <w:tcW w:w="1833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экскурсия (может быть виртуальная)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Отчет по результатам экскурсии.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09</w:t>
            </w:r>
            <w:r>
              <w:rPr>
                <w:rFonts w:ascii="Times New Roman" w:hAnsi="Times New Roman"/>
                <w:color w:val="auto"/>
                <w:sz w:val="24"/>
              </w:rPr>
              <w:t>.04.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Агропромышленный комплекс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16</w:t>
            </w:r>
            <w:r>
              <w:rPr>
                <w:rFonts w:ascii="Times New Roman" w:hAnsi="Times New Roman"/>
                <w:color w:val="auto"/>
                <w:sz w:val="24"/>
              </w:rPr>
              <w:t>.04.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30.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Социальная сфера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Социально-культурное обслуживание. Туризм. Торговля и общественное питание. Жилищно-коммунальное хозяйство. Уровень и качество жизни населения. 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проектная деятельность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туристического маршрута по достопримечательностям Кировской области.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31.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Транспорт и экономические связи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транспорта и их роль в экономике региона. Связь и телекоммуникации. Внешнеэкономические и межрегиональные связи Кировской области. Внутрирегиональные особенности развития области. Основные проблемы и перспективы социально-экономического развития региона.</w:t>
            </w: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проектная деятельность.</w:t>
            </w: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Построение картосхем.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07.05.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32.</w:t>
            </w: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Транспорт и экономические связи Кировской области.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14.05.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33</w:t>
            </w:r>
          </w:p>
        </w:tc>
        <w:tc>
          <w:tcPr>
            <w:tcW w:w="2547" w:type="dxa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Подводим итоги.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Обобщение и систематизация знаний и умений, полученных в результате изучения курса «Регионоведение»</w:t>
            </w:r>
          </w:p>
        </w:tc>
        <w:tc>
          <w:tcPr>
            <w:tcW w:w="1833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  <w:r>
              <w:rPr>
                <w:rStyle w:val="C7"/>
                <w:b w:val="0"/>
                <w:sz w:val="24"/>
              </w:rPr>
              <w:t>Проектная деятельность</w:t>
            </w:r>
          </w:p>
        </w:tc>
        <w:tc>
          <w:tcPr>
            <w:tcW w:w="3032" w:type="dxa"/>
            <w:vMerge w:val="restart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Защита проектов (тематика проектов по выбору обучающихся).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21.05.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34</w:t>
            </w:r>
          </w:p>
        </w:tc>
        <w:tc>
          <w:tcPr>
            <w:tcW w:w="2547" w:type="dxa"/>
          </w:tcPr>
          <w:p>
            <w:pPr>
              <w:widowControl w:val="1"/>
              <w:jc w:val="both"/>
              <w:rPr>
                <w:rFonts w:ascii="Times New Roman" w:hAnsi="Times New Roman"/>
                <w:b w:val="1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Подводим итоги.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</w:tcPr>
          <w:p>
            <w:pPr>
              <w:widowControl w:val="1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  <w:vMerge w:val="continue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28.05.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4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ИТОГО</w:t>
            </w:r>
          </w:p>
        </w:tc>
        <w:tc>
          <w:tcPr>
            <w:tcW w:w="1606" w:type="dxa"/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w="2782" w:type="dxa"/>
          </w:tcPr>
          <w:p>
            <w:pPr>
              <w:widowControl w:val="1"/>
              <w:jc w:val="both"/>
              <w:rPr>
                <w:rFonts w:ascii="Times New Roman" w:hAnsi="Times New Roman"/>
                <w:b w:val="1"/>
                <w:color w:val="auto"/>
              </w:rPr>
            </w:pPr>
          </w:p>
        </w:tc>
        <w:tc>
          <w:tcPr>
            <w:tcW w:w="1833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Style w:val="C7"/>
                <w:b w:val="0"/>
                <w:sz w:val="24"/>
              </w:rPr>
            </w:pPr>
          </w:p>
        </w:tc>
        <w:tc>
          <w:tcPr>
            <w:tcW w:w="3032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077" w:type="dxa"/>
          </w:tcPr>
          <w:p>
            <w:pPr>
              <w:pStyle w:val="P4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>
      <w:pPr>
        <w:pStyle w:val="P9"/>
        <w:shd w:val="clear" w:fill="auto"/>
        <w:spacing w:lineRule="auto" w:line="240" w:beforeAutospacing="0" w:afterAutospacing="0"/>
        <w:jc w:val="center"/>
        <w:rPr>
          <w:rStyle w:val="C13"/>
          <w:b w:val="1"/>
          <w:sz w:val="24"/>
        </w:rPr>
      </w:pPr>
    </w:p>
    <w:p>
      <w:pPr>
        <w:widowControl w:val="1"/>
        <w:ind w:left="1080"/>
        <w:rPr>
          <w:rFonts w:ascii="Times New Roman" w:hAnsi="Times New Roman"/>
          <w:b w:val="1"/>
          <w:color w:val="auto"/>
        </w:rPr>
      </w:pPr>
    </w:p>
    <w:p>
      <w:pPr>
        <w:widowControl w:val="1"/>
        <w:rPr>
          <w:rFonts w:ascii="Times New Roman" w:hAnsi="Times New Roman"/>
          <w:b w:val="1"/>
          <w:color w:val="auto"/>
        </w:rPr>
      </w:pPr>
    </w:p>
    <w:p>
      <w:pPr>
        <w:pStyle w:val="P23"/>
        <w:spacing w:after="0" w:beforeAutospacing="0" w:afterAutospacing="0"/>
        <w:rPr>
          <w:sz w:val="24"/>
        </w:rPr>
      </w:pPr>
    </w:p>
    <w:p>
      <w:pPr>
        <w:pStyle w:val="P23"/>
        <w:spacing w:after="0" w:beforeAutospacing="0" w:afterAutospacing="0"/>
        <w:rPr>
          <w:sz w:val="24"/>
        </w:rPr>
      </w:pPr>
    </w:p>
    <w:p>
      <w:pPr>
        <w:pStyle w:val="P23"/>
        <w:spacing w:after="0" w:beforeAutospacing="0" w:afterAutospacing="0"/>
        <w:rPr>
          <w:sz w:val="24"/>
        </w:rPr>
      </w:pPr>
    </w:p>
    <w:p>
      <w:pPr>
        <w:pStyle w:val="P23"/>
        <w:spacing w:after="0" w:beforeAutospacing="0" w:afterAutospacing="0"/>
        <w:rPr>
          <w:sz w:val="24"/>
        </w:rPr>
      </w:pPr>
    </w:p>
    <w:p>
      <w:pPr>
        <w:pStyle w:val="P23"/>
        <w:spacing w:after="0" w:beforeAutospacing="0" w:afterAutospacing="0"/>
        <w:rPr>
          <w:sz w:val="24"/>
        </w:rPr>
      </w:pPr>
      <w:r>
        <w:rPr>
          <w:sz w:val="24"/>
        </w:rPr>
        <w:t xml:space="preserve">4.Календарно-тематическое планирование уроков «Регионоведение» в 9  "Б" классе</w:t>
      </w:r>
    </w:p>
    <w:p>
      <w:pPr>
        <w:widowControl w:val="0"/>
        <w:spacing w:after="0" w:beforeAutospacing="0" w:afterAutospacing="0"/>
        <w:ind w:left="720"/>
        <w:jc w:val="center"/>
        <w:rPr>
          <w:rFonts w:ascii="Times New Roman" w:hAnsi="Times New Roman"/>
          <w:b w:val="1"/>
          <w:color w:val="auto"/>
        </w:rPr>
      </w:pPr>
      <w:r>
        <w:rPr>
          <w:rFonts w:ascii="Times New Roman" w:hAnsi="Times New Roman"/>
          <w:b w:val="1"/>
          <w:color w:val="auto"/>
        </w:rPr>
        <w:t xml:space="preserve"> </w:t>
      </w:r>
    </w:p>
    <w:p>
      <w:pPr>
        <w:widowControl w:val="0"/>
        <w:spacing w:after="0" w:beforeAutospacing="0" w:afterAutospacing="0"/>
        <w:ind w:left="720"/>
        <w:jc w:val="center"/>
        <w:rPr>
          <w:rFonts w:ascii="Times New Roman" w:hAnsi="Times New Roman"/>
          <w:b w:val="1"/>
          <w:color w:val="auto"/>
        </w:rPr>
      </w:pPr>
    </w:p>
    <w:tbl>
      <w:tblPr>
        <w:tblW w:w="14560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4A0"/>
      </w:tblPr>
      <w:tblGrid/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№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Название темы (раздела)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Количество часов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Основное содержание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Формы проведения занятий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Форма контроля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Дата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план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Дата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факт</w:t>
            </w: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8768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Кировская область на карте России. История Кировской области – 4 час.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Географическое положение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изучения курса «Регионоведение». Кировская область на карте России. Особенности географического положения Кировской области. Площадь территории, конфигурация, границы, протяженность с севера на юг, с запада на восток. Оценка влияния географического положения на развитие региона. Административно-территориальное устройство Кировской области.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практикум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Нанесение на  контурную карту границ, «соседей», крайних точек, административно-территориальных единиц.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05.09.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Основные вехи истории Кировской области.</w:t>
            </w:r>
          </w:p>
        </w:tc>
        <w:tc>
          <w:tcPr>
            <w:tcW w:w="160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1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Присоединение Вятского края к Московскому княжеству.</w:t>
            </w:r>
          </w:p>
          <w:p>
            <w:pPr>
              <w:suppressAutoHyphens w:val="1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Участие вятчан в борьбе Руси с монголами и в войнах России XVI в. </w:t>
            </w:r>
          </w:p>
          <w:p>
            <w:pPr>
              <w:suppressAutoHyphens w:val="1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События Смуты на Вятке. Участие в борьбе против польско-шведской интервенции.</w:t>
            </w:r>
          </w:p>
          <w:p>
            <w:pPr>
              <w:suppressAutoHyphens w:val="1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Образо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color w:val="auto"/>
              </w:rPr>
              <w:t>ание Вятской губернии.</w:t>
            </w:r>
          </w:p>
          <w:p>
            <w:pPr>
              <w:suppressAutoHyphens w:val="1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Вятчане-участники Отечественной войны 1812 г. и заграничных походов русской армии. Вклад Вятского края в победу над Наполеоном.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Участие вятчан в русско-японской и Первой мировой войне. Герои-вятчане.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Установление советской власти в Вятской губернии. Гражданская война на Вятке.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Образо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color w:val="auto"/>
              </w:rPr>
              <w:t>ание Кировской области.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Вклад Кировской области в Победу в годы Великой Отечественной войны. Подвиги кировчан на фронтах. Трудовой героизм.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Выдающиеся земляки (исторические деятели, деятели науки и культуры) и их вклад в историю и культуру.</w:t>
            </w:r>
          </w:p>
        </w:tc>
        <w:tc>
          <w:tcPr>
            <w:tcW w:w="183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Проектная деятельность</w:t>
            </w:r>
          </w:p>
        </w:tc>
        <w:tc>
          <w:tcPr>
            <w:tcW w:w="303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Презентация проектов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12.09.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Основные вехи истории Кировской области.</w:t>
            </w:r>
          </w:p>
        </w:tc>
        <w:tc>
          <w:tcPr>
            <w:tcW w:w="160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1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0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19.09.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17"/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Символика Кировской области в прошлом и настоящем.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>
            <w:pPr>
              <w:widowControl w:val="0"/>
              <w:spacing w:after="0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Герб Вятской губернии и г. Вятки: происхождение, значение цветов и символов. Герб Кировской области в советский период истории. Герб Кировской области в настоящее время. Флаг Кировской области: цвета и их значение.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Беседа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Творческие работы обучающихся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26.09.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80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Природа Кировской области – 6 час.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Геологическое строение и рельеф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Рельеф: главные особенности, геологическое и тектоническое строение, полезные ископаемые. Влияние рельефа на размещения населения и хозяйство региона.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Природно-ресурсный потенциал Кировской области. 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Практикум, дискуссия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Нанесение на контурную карту месторождений полезных ископаемых  Кировской области.</w:t>
            </w:r>
          </w:p>
          <w:p>
            <w:pPr>
              <w:pStyle w:val="P4"/>
              <w:widowControl w:val="0"/>
              <w:spacing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Составление виртуальной (или реальной) коллекции полезных ископаемых Кировской области.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03.10.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Климат и внутренние воды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Климат: основные климатообразующие факторы, тип климата, характеристика основных элементов климата – температуры воздуха, годового количества осадков, их режима. Фенологические наблюдения, смена времен года. Агроклиматические ресурсы. 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Внутренние воды: характеристика внутренних вод, гидрологический режим рек Кировской области, зависимость от рельефа и климата, значение для жизни и хозяйственной деятельности населения. Режим и питание поверхностных вод Кировской области. Озера и болота. Подземные воды. Минеральные воды.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практикум</w:t>
            </w:r>
          </w:p>
        </w:tc>
        <w:tc>
          <w:tcPr>
            <w:tcW w:w="303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Работа с картами атласа Кировской области. Характеристика климата Кировской области. Построение климатограммы. Подготовка сообщений об уникальных озерах Кировской области.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10.10.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Климат и внутренние воды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17.10.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Почвы. Растительный и животный мир Кировской области.</w:t>
            </w:r>
          </w:p>
        </w:tc>
        <w:tc>
          <w:tcPr>
            <w:tcW w:w="160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Почвенно-растительный покров Кировской области в зависимости от климатических условий. Животный мир. Красная книга Кировской области. Исчезающие виды растений и животных родного края.</w:t>
            </w:r>
          </w:p>
        </w:tc>
        <w:tc>
          <w:tcPr>
            <w:tcW w:w="183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викторина</w:t>
            </w:r>
          </w:p>
        </w:tc>
        <w:tc>
          <w:tcPr>
            <w:tcW w:w="303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Подготовка сообщений об охраняемых растениях и животных Кировской области.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24.10.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Почвы. Растительный и животный мир Кировской области.</w:t>
            </w:r>
          </w:p>
        </w:tc>
        <w:tc>
          <w:tcPr>
            <w:tcW w:w="160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07.11.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Особо охраняемые природные территории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Памятники природы, заказники, заповедники, национальные парки Кировской области. Экологические проблемы, возможные пути их решения.</w:t>
            </w:r>
          </w:p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на близлежащие объекты природного наследия.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Экскурсия,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проектная деятельность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Отчет по результатам экскурсии.</w:t>
            </w:r>
          </w:p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Разработка виртуальной экскурсии в программе GoogleEarthPro по памятникам природы Кировской области. 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14.11.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180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Население Кировской области - 7 час.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Коренное население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Марийцы. Расселение, занятия населения. Особенности языка, религии, культуры и быта. Традиции и обычаи. Марийский национальный костюм.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Удмурты. Расселение, занятия населения. Особенности языка, религии, культуры и быта. Традиции и обычаи. Удмуртский национальный костюм.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Коми. Расселение, занятия населения. Особенности языка, религии, культуры и быта. Традиции и обычаи. Национальный костюм коми.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Татары. Расселение, занятия населения. Особенности языка, религии, культуры и быта. Традиции и обычаи. Татарский национальный костюм.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Экскурсия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Отчет по результатам экскурсии в музей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21.11.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Коренное население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28.11.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13.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Заселение русскими поселенцами территории Вятского края. 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Освоение Вятского края русскими поселенцами. Приход новгородских дружинников на Вятку. Основание первых поселений. Взаимоотношения русских поселенцев с коренным населением края.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Практикум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Работа с историческими документами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05.12.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Традиции и обычаи русского народа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Русские. Особенности языка, религии, культуры и быта.  Традиции и обычаи. Русский народный костюм. Деревянное зодчество. Предметы быта и утварь в крестьянском жилище.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Экскурсия, игровая детельность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Отчет по результатам экскурсии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12.12.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Традиции и обычаи русского народа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19.12.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16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Население Кировской области сегодня.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Численность и воспроизводство населения. Особенности демографической ситуации. Миграционное движение населения. Размещение населения по территории региона. Городское и сельское население. Трудовые ресурсы и занятость населения.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Обзор современной ситуации на рынке труда Кировской области. 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Практикум, в</w:t>
            </w:r>
            <w:r>
              <w:rPr>
                <w:rFonts w:ascii="Times New Roman" w:hAnsi="Times New Roman"/>
                <w:sz w:val="24"/>
              </w:rPr>
              <w:t xml:space="preserve">стреча со специалистом  центра занятости населения.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демографической ситуации в регионе на основе статистических данных.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17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Население Кировской области сегодня.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180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Культура Кировской области – 6 час.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</w:tr>
      <w:tr>
        <w:trPr>
          <w:trHeight w:hRule="atLeast" w:val="273"/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Устное народное творчество Вятского края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черты фольклора: вариативность, коллективность,  индивидуальность, устная форма, отражение представления народа об основных жизненных ценностях.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Жанры фольклора: легенды, предания, былины, былички, Обряды и народные обычаи:</w:t>
            </w:r>
            <w:r>
              <w:rPr>
                <w:rFonts w:ascii="Times New Roman" w:hAnsi="Times New Roman"/>
                <w:b w:val="1"/>
              </w:rPr>
              <w:t xml:space="preserve"> с</w:t>
            </w:r>
            <w:r>
              <w:rPr>
                <w:rFonts w:ascii="Times New Roman" w:hAnsi="Times New Roman"/>
              </w:rPr>
              <w:t>вадебный обряд, крещение, Рождество на Вятке. Песни, сопровождающие обряд. Обрядовые приметы.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Фольклорный праздник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40"/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19.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Литература Вятского края XVII- XIX вв.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Е.И. Костров</w:t>
            </w:r>
            <w:r>
              <w:rPr>
                <w:rFonts w:ascii="Times New Roman" w:hAnsi="Times New Roman"/>
                <w:b w:val="1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– «русский Гомер». Трудная судьба талантливого поэта, переводчика, писателя.                                                                                            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Влияние М.В. Ломоносова и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Г.Р. Державина на творчество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Е.И. Кострова. Оды. Послания. Эпистолы. Перевод «Илиады»  Гомера.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Листая страницы вятской публицистики.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Ф.Ф. Павленков, известный</w:t>
            </w:r>
            <w:r>
              <w:rPr>
                <w:rFonts w:ascii="Times New Roman" w:hAnsi="Times New Roman"/>
                <w:b w:val="1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русский книгоиздатель. Ссылка в Вятку.</w:t>
            </w:r>
          </w:p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редактор и активный автор сборника «Вятская незабудка». Изображение вятской действительности 70-х гг. XIX в.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сатиры М.Е. Салтыкова - Щедрина. Жанры публицистики (статья, сказка, очерк, фельетон).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Виртуальная экскурсия в музей  на родине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Е.И. Кострова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в 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с. Синегорье Нагорского района Кировской области. 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 устного 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журнала с использованием компьютерной презентации.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3"/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20.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Вятские писатели XX – начала XXI вв.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А.С. Грин. Отношение человека к миру в рассказах Грина «По закону», «Дикая мельница», «Окно в лесу».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Т. А. Копанева «Вятское далёко. Как Ванче себе невесту выбирал». Взаимоотношения людей. Нравственные проблемы.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В. Н. Крупин «Бумажные цепи», «Первая исповедь», «Босиком по небу». Большая жизнь маленького человека. «Прошли времена, остались сроки». Отражение проблем современной жизни.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А.А. Лиханов «Солнечное затмение». Тема взаимоотношений в семье. Дружба и первая любовь в жизни подростков. «Слётки». Становление характера героев. Нравственные проблемы.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П. П. Маракулин «Дом на реке детства». Лирические зарисовки. Природа и человек родного края. С. А. Сырнева,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автор поэтических сборников «Ночной грузовик», «Сто стихотворений», «Страна равнин», «Избранные стихи». 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Тема малой Родины и ее природы. Внутренний мир современного человека. Философские вопросы жизни. 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Литературный салон или литературная гостиная.</w:t>
            </w: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Встреча с поэтами</w:t>
            </w:r>
            <w:r>
              <w:rPr>
                <w:rFonts w:ascii="Times New Roman" w:hAnsi="Times New Roman"/>
                <w:b w:val="1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и писателями Вятского края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произведений вятских писателей.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3"/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21.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Вятские писатели XX – начала XXI вв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>.02.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55"/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22.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Архитектура Вятского края.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auto"/>
              </w:rPr>
            </w:pPr>
          </w:p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Начало каменного строительства. Первые каменные храмы. Архитектурные стили. Архитектурные ансамбли. Известные архитекторы Вятского края: А.Л. Витберг, 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И.А. Чарушин и др.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C7"/>
                <w:b w:val="0"/>
                <w:sz w:val="24"/>
              </w:rPr>
              <w:t>Экскурсия.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Отчет по результатам экскурсии.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13</w:t>
            </w:r>
            <w:r>
              <w:rPr>
                <w:rFonts w:ascii="Times New Roman" w:hAnsi="Times New Roman"/>
                <w:color w:val="auto"/>
                <w:sz w:val="24"/>
              </w:rPr>
              <w:t>.02.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trHeight w:hRule="atLeast" w:val="643"/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23.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Художники Вятского края.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Жанры изобразительного искусства. Известные художники Вятского края: В.М. и А.М. Васнецовы, А.А. Рылов, И.И. Шишкин и др.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экскурсия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Подготовка сообщений по творчеству художников.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27</w:t>
            </w:r>
            <w:r>
              <w:rPr>
                <w:rFonts w:ascii="Times New Roman" w:hAnsi="Times New Roman"/>
                <w:color w:val="auto"/>
                <w:sz w:val="24"/>
              </w:rPr>
              <w:t>.02.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180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Хозяйство Кировской области - 9 час.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b w:val="1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24.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Народные промыслы Кировской области в прошлом и настоящем.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Дымковская игрушка. Вятская роспись по дереву. Вятская матрешка. Кукарское кружево. Изделия из капа. Изделия из соломки.</w:t>
            </w:r>
          </w:p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 xml:space="preserve">Беседа, </w:t>
            </w:r>
            <w:r>
              <w:rPr>
                <w:rFonts w:ascii="Times New Roman" w:hAnsi="Times New Roman"/>
                <w:color w:val="auto"/>
                <w:sz w:val="24"/>
              </w:rPr>
              <w:t>п</w:t>
            </w:r>
            <w:r>
              <w:rPr>
                <w:rStyle w:val="C7"/>
                <w:b w:val="0"/>
                <w:sz w:val="24"/>
              </w:rPr>
              <w:t xml:space="preserve">рактикум, </w:t>
            </w:r>
            <w:r>
              <w:rPr>
                <w:rFonts w:ascii="Times New Roman" w:hAnsi="Times New Roman"/>
                <w:color w:val="auto"/>
                <w:sz w:val="24"/>
              </w:rPr>
              <w:t>п</w:t>
            </w:r>
            <w:r>
              <w:rPr>
                <w:rStyle w:val="C7"/>
                <w:b w:val="0"/>
                <w:sz w:val="24"/>
              </w:rPr>
              <w:t>роектная деятельность.</w:t>
            </w:r>
          </w:p>
        </w:tc>
        <w:tc>
          <w:tcPr>
            <w:tcW w:w="303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Создание эскизов изделий народных промыслов.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05</w:t>
            </w:r>
            <w:r>
              <w:rPr>
                <w:rFonts w:ascii="Times New Roman" w:hAnsi="Times New Roman"/>
                <w:color w:val="auto"/>
                <w:sz w:val="24"/>
              </w:rPr>
              <w:t>.03.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25.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Народные промыслы Кировской области в прошлом и настоящем.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>.03.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26.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Промышленный комплекс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характеристика отраслей и промышленных комплексов региона. Место Кировской области в общероссийском географическом разделении труда. Топливно-энергетический комплекс. Черная и цветная металлургия. Машиностроение, размещение ведущих отраслей машиностроения. Лесная промышленность. Химическая, нефтехимическая и микробиологическая промышленность.  Строительный комплекс. Легкая промышленность. Факторы социально- экономического  развития  региона. 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экскурсия (может быть виртуальная)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Отчет по результатам экскурсии.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19</w:t>
            </w:r>
            <w:r>
              <w:rPr>
                <w:rFonts w:ascii="Times New Roman" w:hAnsi="Times New Roman"/>
                <w:color w:val="auto"/>
                <w:sz w:val="24"/>
              </w:rPr>
              <w:t>.0</w:t>
            </w:r>
            <w:r>
              <w:rPr>
                <w:rFonts w:ascii="Times New Roman" w:hAnsi="Times New Roman"/>
                <w:color w:val="auto"/>
                <w:sz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27.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Промышленный комплекс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>.04.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28.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Агропромышленный комплекс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АПК. Сельское хозяйство. Растениеводство. Животноводство. Пищевая промышленность.</w:t>
            </w:r>
          </w:p>
        </w:tc>
        <w:tc>
          <w:tcPr>
            <w:tcW w:w="183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экскурсия (может быть виртуальная)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Отчет по результатам экскурсии.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09</w:t>
            </w:r>
            <w:r>
              <w:rPr>
                <w:rFonts w:ascii="Times New Roman" w:hAnsi="Times New Roman"/>
                <w:color w:val="auto"/>
                <w:sz w:val="24"/>
              </w:rPr>
              <w:t>.04.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Агропромышленный комплекс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16</w:t>
            </w:r>
            <w:r>
              <w:rPr>
                <w:rFonts w:ascii="Times New Roman" w:hAnsi="Times New Roman"/>
                <w:color w:val="auto"/>
                <w:sz w:val="24"/>
              </w:rPr>
              <w:t>.04.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30.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Социальная сфера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Социально-культурное обслуживание. Туризм. Торговля и общественное питание. Жилищно-коммунальное хозяйство. Уровень и качество жизни населения. 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проектная деятельность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туристического маршрута по достопримечательностям Кировской области.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.04.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31.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Транспорт и экономические связи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транспорта и их роль в экономике региона. Связь и телекоммуникации. Внешнеэкономические и межрегиональные связи Кировской области. Внутрирегиональные особенности развития области. Основные проблемы и перспективы социально-экономического развития региона.</w:t>
            </w: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Беседа, проектная деятельность.</w:t>
            </w: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Построение картосхем.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07.05.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32.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Транспорт и экономические связи Кировской области.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14.05.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33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Подводим итоги.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Обобщение и систематизация знаний и умений, полученных в результате изучения курса «Регионоведение»</w:t>
            </w:r>
          </w:p>
        </w:tc>
        <w:tc>
          <w:tcPr>
            <w:tcW w:w="183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7"/>
                <w:b w:val="0"/>
                <w:sz w:val="24"/>
              </w:rPr>
              <w:t>Проектная деятельность</w:t>
            </w:r>
          </w:p>
        </w:tc>
        <w:tc>
          <w:tcPr>
            <w:tcW w:w="303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Защита проектов (тематика проектов по выбору обучающихся).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21.05.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34</w:t>
            </w: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Подводим итоги.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3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28.05.</w:t>
            </w: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rPr>
          <w:jc w:val="center"/>
        </w:trPr>
        <w:tc>
          <w:tcPr>
            <w:tcW w:w="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b w:val="1"/>
                <w:color w:val="auto"/>
                <w:sz w:val="24"/>
              </w:rPr>
            </w:pPr>
            <w:r>
              <w:rPr>
                <w:rFonts w:ascii="Times New Roman" w:hAnsi="Times New Roman"/>
                <w:b w:val="1"/>
                <w:color w:val="auto"/>
                <w:sz w:val="24"/>
              </w:rPr>
              <w:t>ИТОГО</w:t>
            </w:r>
          </w:p>
        </w:tc>
        <w:tc>
          <w:tcPr>
            <w:tcW w:w="16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0"/>
              <w:tabs>
                <w:tab w:val="left" w:pos="1080" w:leader="none"/>
              </w:tabs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w="27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  <w:color w:val="auto"/>
              </w:rPr>
            </w:pPr>
          </w:p>
        </w:tc>
        <w:tc>
          <w:tcPr>
            <w:tcW w:w="183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>
      <w:pPr>
        <w:widowControl w:val="1"/>
        <w:jc w:val="center"/>
        <w:rPr>
          <w:rFonts w:ascii="Times New Roman" w:hAnsi="Times New Roman"/>
          <w:b w:val="1"/>
          <w:color w:val="auto"/>
        </w:rPr>
        <w:sectPr>
          <w:type w:val="nextPage"/>
          <w:pgSz w:w="16838" w:h="11909" w:code="9" w:orient="landscape"/>
          <w:pgMar w:left="1134" w:right="1134" w:top="1134" w:bottom="1134" w:header="709" w:footer="709" w:gutter="0"/>
          <w:cols w:equalWidth="1" w:space="720"/>
        </w:sectPr>
      </w:pPr>
      <w:r>
        <w:rPr>
          <w:rFonts w:ascii="Times New Roman" w:hAnsi="Times New Roman"/>
          <w:b w:val="1"/>
          <w:color w:val="auto"/>
        </w:rPr>
        <w:br w:type="page"/>
        <w:t xml:space="preserve"> </w:t>
      </w:r>
    </w:p>
    <w:p>
      <w:pPr>
        <w:pStyle w:val="P23"/>
        <w:rPr>
          <w:sz w:val="24"/>
        </w:rPr>
      </w:pPr>
      <w:bookmarkStart w:id="5" w:name="_Toc17286074"/>
      <w:r>
        <w:rPr>
          <w:sz w:val="24"/>
        </w:rPr>
        <w:t>Приложение 1. Примерная тематика проектов, творческих работ</w:t>
      </w:r>
      <w:bookmarkEnd w:id="5"/>
    </w:p>
    <w:p>
      <w:pPr>
        <w:pStyle w:val="P23"/>
        <w:rPr>
          <w:sz w:val="24"/>
        </w:rPr>
      </w:pPr>
    </w:p>
    <w:p>
      <w:pPr>
        <w:pStyle w:val="P10"/>
        <w:numPr>
          <w:ilvl w:val="0"/>
          <w:numId w:val="46"/>
        </w:numPr>
        <w:shd w:val="clear" w:fill="FFFFFF"/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Вятка – Хлынов – Вятка – Киров (город, в котором я живу). </w:t>
      </w:r>
    </w:p>
    <w:p>
      <w:pPr>
        <w:pStyle w:val="P10"/>
        <w:numPr>
          <w:ilvl w:val="0"/>
          <w:numId w:val="46"/>
        </w:numPr>
        <w:shd w:val="clear" w:fill="FFFFFF"/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Вятские фамилии.</w:t>
      </w:r>
    </w:p>
    <w:p>
      <w:pPr>
        <w:pStyle w:val="P10"/>
        <w:numPr>
          <w:ilvl w:val="0"/>
          <w:numId w:val="46"/>
        </w:numPr>
        <w:shd w:val="clear" w:fill="FFFFFF"/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моей семьи.</w:t>
      </w:r>
    </w:p>
    <w:p>
      <w:pPr>
        <w:pStyle w:val="P10"/>
        <w:numPr>
          <w:ilvl w:val="0"/>
          <w:numId w:val="46"/>
        </w:numPr>
        <w:shd w:val="clear" w:fill="FFFFFF"/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Вятский говор.</w:t>
      </w:r>
    </w:p>
    <w:p>
      <w:pPr>
        <w:pStyle w:val="P10"/>
        <w:numPr>
          <w:ilvl w:val="0"/>
          <w:numId w:val="46"/>
        </w:numPr>
        <w:shd w:val="clear" w:fill="FFFFFF"/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Вятские традиции (праздники, кухня, вятский характер).</w:t>
      </w:r>
    </w:p>
    <w:p>
      <w:pPr>
        <w:pStyle w:val="P10"/>
        <w:numPr>
          <w:ilvl w:val="0"/>
          <w:numId w:val="46"/>
        </w:numPr>
        <w:shd w:val="clear" w:fill="FFFFFF"/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Традиции народов Вятского края (язык, религия, культура и быт).</w:t>
      </w:r>
    </w:p>
    <w:p>
      <w:pPr>
        <w:pStyle w:val="P10"/>
        <w:numPr>
          <w:ilvl w:val="0"/>
          <w:numId w:val="46"/>
        </w:numPr>
        <w:shd w:val="clear" w:fill="FFFFFF"/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вятчан в исторических событиях.</w:t>
      </w:r>
    </w:p>
    <w:p>
      <w:pPr>
        <w:pStyle w:val="P10"/>
        <w:numPr>
          <w:ilvl w:val="0"/>
          <w:numId w:val="46"/>
        </w:numPr>
        <w:shd w:val="clear" w:fill="FFFFFF"/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Выдающиеся земляки.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 детства в творчестве вятских писателей.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Киров в произведениях А.А. Лиханова.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Великие жители  исчезнувших вятских деревень. 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Влияние М.В. Ломоносова и Г.Р. Державина на творчество Е.И. Кострова.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Родная природа в творчестве П.П. Маракулина. 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Внутренний мир современного человека в поэзии С.А. Сырневой.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Народные промыслы Кировской области.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природно-ресурсного потенциала Кировской области. «Где я побывал, что я повидал».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Опасные явления природы.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Перспектива использования полезных ископаемых Кировской области.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Народные приметы, связанные с климатом и погодой.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Сравнительная характеристика климата двух населенных пунктов Кировской области.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Уникальные озера Вятского края.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Экологическое состояние водоемов (рек, озер, болот, прудов) Кировской области.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Демографические процессы на территории Кировской области: проблемы и перспективы.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Влияние демографических процессов на формирование рынка труда в Кировской области.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Влияние экономико-географических факторов на размещение предприятий отраслей специализации Кировской области». </w:t>
      </w:r>
    </w:p>
    <w:p>
      <w:pPr>
        <w:pStyle w:val="P10"/>
        <w:numPr>
          <w:ilvl w:val="0"/>
          <w:numId w:val="46"/>
        </w:numPr>
        <w:spacing w:after="0" w:beforeAutospacing="0" w:afterAutospacing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Мой профессиональный выбор.</w:t>
      </w:r>
    </w:p>
    <w:p>
      <w:pPr>
        <w:widowControl w:val="1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 </w:t>
      </w:r>
    </w:p>
    <w:p>
      <w:pPr>
        <w:widowControl w:val="1"/>
        <w:ind w:firstLine="567"/>
        <w:jc w:val="center"/>
        <w:rPr>
          <w:rStyle w:val="C7"/>
          <w:sz w:val="24"/>
        </w:rPr>
      </w:pPr>
    </w:p>
    <w:p>
      <w:pPr>
        <w:widowControl w:val="1"/>
        <w:ind w:firstLine="567"/>
        <w:jc w:val="center"/>
        <w:rPr>
          <w:rStyle w:val="C7"/>
          <w:sz w:val="24"/>
        </w:rPr>
      </w:pPr>
    </w:p>
    <w:p>
      <w:pPr>
        <w:widowControl w:val="1"/>
        <w:ind w:firstLine="567"/>
        <w:jc w:val="center"/>
        <w:rPr>
          <w:rStyle w:val="C7"/>
          <w:sz w:val="24"/>
        </w:rPr>
      </w:pPr>
    </w:p>
    <w:p>
      <w:pPr>
        <w:pStyle w:val="P23"/>
        <w:rPr>
          <w:rStyle w:val="C7"/>
          <w:b w:val="1"/>
          <w:sz w:val="24"/>
        </w:rPr>
      </w:pPr>
      <w:bookmarkStart w:id="6" w:name="_Toc17286075"/>
      <w:r>
        <w:rPr>
          <w:rStyle w:val="C7"/>
          <w:b w:val="1"/>
          <w:sz w:val="24"/>
        </w:rPr>
        <w:t>Список литературы</w:t>
      </w:r>
      <w:bookmarkEnd w:id="6"/>
    </w:p>
    <w:p>
      <w:pPr>
        <w:widowControl w:val="1"/>
        <w:ind w:firstLine="567"/>
        <w:jc w:val="center"/>
        <w:rPr>
          <w:rStyle w:val="C7"/>
          <w:sz w:val="24"/>
        </w:rPr>
      </w:pPr>
    </w:p>
    <w:p>
      <w:pPr>
        <w:pStyle w:val="P4"/>
        <w:numPr>
          <w:ilvl w:val="0"/>
          <w:numId w:val="45"/>
        </w:numPr>
        <w:shd w:val="clear" w:fill="auto"/>
        <w:spacing w:lineRule="auto" w:line="360" w:before="0" w:after="0" w:beforeAutospacing="0" w:afterAutospacing="0"/>
        <w:ind w:firstLine="720" w:left="0"/>
        <w:jc w:val="both"/>
        <w:rPr>
          <w:rStyle w:val="C7"/>
          <w:b w:val="0"/>
          <w:sz w:val="24"/>
        </w:rPr>
      </w:pPr>
      <w:r>
        <w:rPr>
          <w:rStyle w:val="C7"/>
          <w:b w:val="0"/>
          <w:sz w:val="24"/>
        </w:rPr>
        <w:t>Федеральный государственный образовательный стандарт основного общего образования (утвержден приказом Министе</w:t>
      </w:r>
      <w:r>
        <w:rPr>
          <w:rFonts w:ascii="Times New Roman" w:hAnsi="Times New Roman"/>
          <w:sz w:val="24"/>
        </w:rPr>
        <w:t>р</w:t>
      </w:r>
      <w:r>
        <w:rPr>
          <w:rStyle w:val="C7"/>
          <w:b w:val="0"/>
          <w:sz w:val="24"/>
        </w:rPr>
        <w:t>ст</w:t>
      </w:r>
      <w:r>
        <w:rPr>
          <w:rFonts w:ascii="Times New Roman" w:hAnsi="Times New Roman"/>
          <w:sz w:val="24"/>
        </w:rPr>
        <w:t>в</w:t>
      </w:r>
      <w:r>
        <w:rPr>
          <w:rStyle w:val="C7"/>
          <w:b w:val="0"/>
          <w:sz w:val="24"/>
        </w:rPr>
        <w:t>а образо</w:t>
      </w:r>
      <w:r>
        <w:rPr>
          <w:rFonts w:ascii="Times New Roman" w:hAnsi="Times New Roman"/>
          <w:sz w:val="24"/>
        </w:rPr>
        <w:t>в</w:t>
      </w:r>
      <w:r>
        <w:rPr>
          <w:rStyle w:val="C7"/>
          <w:b w:val="0"/>
          <w:sz w:val="24"/>
        </w:rPr>
        <w:t>ания и науки Российской Федерации от 17 декабря 2010 г. № 1897, зарегистрирован в Минюсте России 01 февраля 2011г. регистрационный номер № 19644).</w:t>
      </w:r>
    </w:p>
    <w:p>
      <w:pPr>
        <w:pStyle w:val="P4"/>
        <w:numPr>
          <w:ilvl w:val="0"/>
          <w:numId w:val="45"/>
        </w:numPr>
        <w:shd w:val="clear" w:fill="auto"/>
        <w:spacing w:lineRule="auto" w:line="360" w:before="0" w:after="0" w:beforeAutospacing="0" w:afterAutospacing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 xml:space="preserve">Алалыкина, Г.М., Алалыкина, И.Ю., Чернышев, К.А. </w:t>
      </w:r>
      <w:r>
        <w:rPr>
          <w:rFonts w:ascii="Times New Roman" w:hAnsi="Times New Roman"/>
          <w:sz w:val="24"/>
        </w:rPr>
        <w:t xml:space="preserve">Экономика региона </w:t>
      </w:r>
      <w:r>
        <w:rPr>
          <w:rFonts w:ascii="Times New Roman" w:hAnsi="Times New Roman"/>
          <w:sz w:val="24"/>
          <w:shd w:val="clear" w:fill="FFFFFF"/>
        </w:rPr>
        <w:t>территория, население и хозяйство Кировской области: учебное пособие. - Киров: ВятГУ, 2013.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Барадулин, В.А. Изделия из соломки. - М., 1968.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Бердинских, В.А. </w:t>
      </w:r>
      <w:r>
        <w:rPr>
          <w:rFonts w:ascii="Times New Roman" w:hAnsi="Times New Roman"/>
          <w:color w:val="auto"/>
        </w:rPr>
        <w:t xml:space="preserve">Вятские сказки для детей и взрослых: монография. - Киров: Альфа-Ком, 2011.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Бердинских, В.А. Ермил Костров. Судьба поэта. - Киров: Волго-Вятское книжное издательство, 1989.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Бердинских, В.А. Занимательное  краеведение: Вятский  сундук: пособие для учителя. - Киров:</w:t>
      </w:r>
      <w:r>
        <w:rPr>
          <w:rFonts w:ascii="Times New Roman" w:hAnsi="Times New Roman"/>
        </w:rPr>
        <w:t xml:space="preserve"> Кировская областная типография</w:t>
      </w:r>
      <w:r>
        <w:rPr>
          <w:rFonts w:ascii="Times New Roman" w:hAnsi="Times New Roman"/>
          <w:color w:val="auto"/>
        </w:rPr>
        <w:t>, 1991.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Бердинских, В.А. История вятской деревни: книга для чтения</w:t>
      </w:r>
      <w:r>
        <w:rPr>
          <w:rFonts w:ascii="Times New Roman" w:hAnsi="Times New Roman"/>
          <w:color w:val="auto"/>
        </w:rPr>
        <w:t xml:space="preserve"> в 9-10 классах</w:t>
      </w:r>
      <w:r>
        <w:rPr>
          <w:rFonts w:ascii="Times New Roman" w:hAnsi="Times New Roman"/>
        </w:rPr>
        <w:t xml:space="preserve">. - Киров: Триада плюс, 2008. 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Бердинских, В.А. История Вятского края: мир русской провинции: к</w:t>
      </w:r>
      <w:r>
        <w:rPr>
          <w:rFonts w:ascii="Times New Roman" w:hAnsi="Times New Roman"/>
          <w:color w:val="auto"/>
        </w:rPr>
        <w:t>нига для учащихся 8-11 классов</w:t>
      </w:r>
      <w:r>
        <w:rPr>
          <w:rFonts w:ascii="Times New Roman" w:hAnsi="Times New Roman"/>
        </w:rPr>
        <w:t xml:space="preserve">. - Киров: Кировская областная типография, 2005. 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Бердинских, В.А. История города Вятки. - Киров: Вятское книжное издательство, 2002. 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Бердинских, В.А. Прогулки по старой Вятке: монография. - Киров: Альфа-Ком, 2012.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Бердинских, В.А., Бердинских, М.Л. Родная страна: книга для чтения по истории в 3-4 классах. - М.: Баласс, 2011.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Бердинских, В.А. Россия и русские (очерки крестьянской цивилизации): монография. - Киров: О-Краткое, 2012.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Бердинских, В.А. Русская деревня: быт и нравы: монография. – М.: Ломоносовѣ, 2013.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Богуславская, И.Я. Дымковская игрушка. - М.,1998.</w:t>
      </w:r>
      <w:r>
        <w:rPr>
          <w:rFonts w:ascii="Times New Roman" w:hAnsi="Times New Roman"/>
        </w:rPr>
        <w:t xml:space="preserve">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Бронников, К.Г. Поэт осьмнадцатого столетия. Творческий путь Е.И. Кострова. - М.: Прометей, 1997.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Вахрушев, А.А. Просветительская миссия печати и литературы в провинциальной России (на материале Вятской губернии XVII – начала XX веков). - Ижевск: Удмуртский университет, 2011.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Веснин, С.А. Вани-вятчане: рассказы бабушки. - Киров: Информационный центр, 1997.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Ворончихин, Е.И. По Вятскому краю: Путеводитель по примечательным объектам природы. В 2-х ч. - Киров: Вятка, 1996.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Вятка и вятчане. Энциклопедия для подростков. - Киров, 2006.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Вятская поэзия ХХ века /  сост. В. Поздеев; координац. совет: А.А. Галицких и др.; ред. комис.: С.А. Сырнева и др. - Киров: Вятка, 2005. – Антология вятской литературы. Т. 2.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Вятские сказки: Сборник / Подготовлены В.А. Бердинских. - Киров, 1995.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Вятские частушки / сост. А.Н. Зайцев, В.С. Коврижных. - Киров: Волго-Вятское кн. изд-во, 1991.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Вятский край с древности до наших дней / науч. ред. Е.В. Кустова, И.А. Соловьева и др.; отв. ред. В.А. Бердинских. - Киров: ОАО «Дом печати – Вятка», 2006.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Вятский рассказ / сост. Н. Перминова; координац. совет: А.. Галицких и др.; редакциион. комис.: В.А. Ситников и др. - Киров: Вятка, 2006. – Антология вятской литературы.  Т. 4.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Газарян, С. Прекрасное своими руками. - М.,1997.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fill="FFFFFF"/>
        </w:rPr>
        <w:t>География Кировской области [Карты]: атлас-книга / ООО «Вятский географ», Кировское обл. отд-ние Русского географического о-ва, ВятГГУ; отв. ред. Е.А. Колеватых. - Киров: Кировская областная типог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hd w:val="clear" w:fill="FFFFFF"/>
        </w:rPr>
        <w:t>афия, 2015.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Домнина, М.В. Модели учебных занятий по курсу дополнительного образования учащихся «История Вятского края». 5 класс: методическое пособие. - Киров: ООО «Омега», 2017.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Домнина, М.В., Воронова, Г.Н., Маркова, Н.Е. Программа дополнительного образования учащихся «История Вятского края». 5-9 классы. - Киров: ООО «Омега», 2013.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и культура Вятского края: в 2 т. / под ред. И.Ю. Трушковой. - </w:t>
      </w:r>
      <w:r>
        <w:rPr>
          <w:rFonts w:ascii="Times New Roman" w:hAnsi="Times New Roman"/>
          <w:color w:val="auto"/>
        </w:rPr>
        <w:t>М.: Акад. проект; Киров: Константа, 2005.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Калиниченко, В.П. История Вятской губернии: учебное пособие. - Киров: Евро-копи, 2007.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Клестова, Г.А. Вятская земля с древнейших времен до конца XX века: рабочая тетрадь по истории для самостоятельной работы учащихся 9 классов. - Киров: Издательство UVG, 2007. 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Клестова, Г.А. На земле Вятской: учеб. пособие по истории с илл., поделками и играми для мл. и сред. шк. возраста. - Киров: ОАО «Дом печати – Вятка», 2006.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Коваленко, В.В. История земли Вятской с древнейших времен до конца XIX века: учебное пособие. - Киров, 2005.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Красная книга Кировской области: животные, растения, грибы: справочник / авт.-сост. О.Г. Баранова и др. - Киров: Департамент экологии и природопользования Кировской обл., 2014.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Кустова, Е.В. История Вятского Успенского Трифонова монастыря. - Т. 1.  История монастыря от основания до наших дней. - Киров: Буквица, 2012.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Кустова, Е.В. История Вятского Успенского Трифонова монастыря. - Т. 2.  Справочные материалы. -  Киров: Буквица, 2012.</w:t>
      </w:r>
      <w:r>
        <w:rPr>
          <w:rFonts w:ascii="Times New Roman" w:hAnsi="Times New Roman"/>
          <w:shd w:val="clear" w:fill="FFFFFF"/>
        </w:rPr>
        <w:t xml:space="preserve"> 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Литература Вятского края. Модели учебных занятий по курсу дополнительного образования учащихся. 9 класс: учебно-методическое пособие / Под ред. Т.В. Кошурниковой. - Киров: ИРО Кировской области, 2012.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Машковцев, А.А. Католицизм в Вятской губернии (вторая половина XIX в. - 1917 г.): монография. - Киров: ВГПУ, 2001.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Машковцев, А.А. Неправославные христианские конфессии Вятско-Камского региона (вторая половина XIX в. - 1917 г.): монография. - Киров: ВятГГУ, 2010.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Машковцев, А.А., Машковцева, В.В. Старообрядцы и сектанты Вятской губернии во второй половине XIX – начале XX века: взаимоотношения с региональными властями и Православной церковью: монография. - Киров: ООО «Радуга-ПРЕСС», 2015.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Машковцев, А.А. Конфессиональная политика государства в отношении католиков и протестантов Среднего Поволжья и Приуралья во второй половине XIX – начале XX века: монография. - Киров: ООО «Радуга-ПРЕСС», 2015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Народные хороводные игры. Описание и нотное сопровождение хороводных игр Вятского края и других регионов России. - Киров, 2018.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fill="FFFFFF"/>
        </w:rPr>
        <w:t>Наш Вятский край: учебное пособие для учащихся коррекционных школ / авт.-сост. Н.Ю. Киселева. - Киров: ИРО Кировской области, 2011.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 родному краю. - Киров: Волго-Вятское кн. изд-во, 1991.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 страницам Красной книги Кировской области: учебное пособие по экологии для дополнительного чтения учащихся (6-11 классы). - Киров: ВятГГУ, 2005.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Помелов, В.Б. Просветители Вятского края: российские деятели культуры и местные ученые-педагоги: монография. - Киров: ВятГГУ, 2007.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Помелов, В.Б. Просвещение нерусских народов Вятского края (XIX - начало XX вв.): монография. - Киров: ВятГУ, 2018.</w:t>
      </w:r>
      <w:r>
        <w:rPr>
          <w:rFonts w:ascii="Times New Roman" w:hAnsi="Times New Roman"/>
          <w:color w:val="222222"/>
          <w:shd w:val="clear" w:fill="FFFFFF"/>
        </w:rPr>
        <w:t> 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Природа Кировской области: учебное пособие. - Киров: Вятка,1999. 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Природа, хозяйство, экология Кировской области. Сборник статей. - Киров, 1996.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Радуга над Вяткой: Сборник / Сост. Г.И. Бузмаков. - М.: Современник, 1986.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Рождественская, С.Б. Русская народная художественная традиция в современном обществе. - М., 2013.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Семибратов, В.К. Вятка как этнокультурный феномен российской провинции: монография. - Киров: ООО «ВЕСИ», 2016.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fill="FFFFFF"/>
        </w:rPr>
        <w:t xml:space="preserve">Семибратов, В.К. </w:t>
      </w:r>
      <w:r>
        <w:rPr>
          <w:rFonts w:ascii="Times New Roman" w:hAnsi="Times New Roman"/>
        </w:rPr>
        <w:t>Духовная культура русского населения вятского юга: монография. - Киров: ООО «ВЕСИ», 2017.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Семибратов, В.К. Староверы федосеевцы Вятского края: монография. - М: Археодоксiя, 2006.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Сметанина, Н.Д. История Вятского искусства XVII - XX веков в рассказах и лекциях для учащихся. - Киров: О-краткое, 2008.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Соловьев, А.Н. Памятники природы города Кирова и окрестностей. - Киров: Триада-С, 1997.</w:t>
      </w:r>
    </w:p>
    <w:p>
      <w:pPr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Соловьев, А.Н. Сокровища Вятской природы. - Киров: Волго-Вятское кн. изд-во., 1986. 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Судовиков, М.С. Вятское купечество в воспоминаниях современников: учебное пособие. - Киров: ВятГГУ, 2005.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Судовиков, М.С. Губерния Вятская: Исторические очерки: к 210-летию со времени образования Вятской губернии. - Киров: Экспресс, 2006.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Судовиков, М.С. Купеческое сословие Вятско-Камского региона в конце XVIII – начале XX века: монография. - Киров: ВятГГУ, 2009.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Судовиков, М.С. Купечество Вятского края: от истоков до 1917 года. - Киров: Герценка, 2015.</w:t>
      </w:r>
    </w:p>
    <w:p>
      <w:pPr>
        <w:widowControl w:val="1"/>
        <w:numPr>
          <w:ilvl w:val="0"/>
          <w:numId w:val="45"/>
        </w:numPr>
        <w:tabs>
          <w:tab w:val="left" w:pos="1134" w:leader="none"/>
        </w:tabs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Трушкова, И.Ю. Вологодско-вятские прибалтийцы: этнокультурные очерки. - Киров: ООО «Типография «Старая Вятка», 2013. Серия «Этнокультурное наследие Вятского региона». </w:t>
      </w:r>
    </w:p>
    <w:p>
      <w:pPr>
        <w:widowControl w:val="1"/>
        <w:numPr>
          <w:ilvl w:val="0"/>
          <w:numId w:val="45"/>
        </w:numPr>
        <w:tabs>
          <w:tab w:val="left" w:pos="1134" w:leader="none"/>
        </w:tabs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Трушкова, И.Ю. Женщина и мужчина в традиционной культуре русских Вятского региона: гендерные портреты: монография. - Киров: ВятГУ, 2009. Серия «Этнокультурное наследие Вятского региона». Т. 8.</w:t>
      </w:r>
    </w:p>
    <w:p>
      <w:pPr>
        <w:widowControl w:val="1"/>
        <w:numPr>
          <w:ilvl w:val="0"/>
          <w:numId w:val="45"/>
        </w:numPr>
        <w:tabs>
          <w:tab w:val="left" w:pos="1134" w:leader="none"/>
        </w:tabs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Трушкова, И.Ю. Национальные меньшинства в Приуралье в XIX – начале XXI в.: вопросы истории и культурной адаптации. - Киров: Аверс, 2014.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Трушкова, И.Ю. Традиционные костюмные комплексы Вятского края (проблемы формирования, взаимовлияния и современного состояния) История и культура Вятского края. - М., 2005. </w:t>
      </w:r>
    </w:p>
    <w:p>
      <w:pPr>
        <w:widowControl w:val="1"/>
        <w:numPr>
          <w:ilvl w:val="0"/>
          <w:numId w:val="45"/>
        </w:numPr>
        <w:tabs>
          <w:tab w:val="left" w:pos="1134" w:leader="none"/>
        </w:tabs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Трушкова, И.Ю. Традиционная культура русского населения Вятского региона в XIX – начале XX вв. (система жизнеобеспечения): монография. - Киров: Маури-принт, 2003. Серия «Этнокультурное наследие Вятского региона». Т. 1.</w:t>
      </w:r>
    </w:p>
    <w:p>
      <w:pPr>
        <w:widowControl w:val="1"/>
        <w:numPr>
          <w:ilvl w:val="0"/>
          <w:numId w:val="45"/>
        </w:numPr>
        <w:tabs>
          <w:tab w:val="left" w:pos="1134" w:leader="none"/>
        </w:tabs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Трушкова, И.Ю. Этнография Вятского края: учебное пособие. - Киров: Аверс, 2014. Серия «Этнокультурное наследие Вятского региона». Т. 15.</w:t>
      </w:r>
    </w:p>
    <w:p>
      <w:pPr>
        <w:widowControl w:val="1"/>
        <w:numPr>
          <w:ilvl w:val="0"/>
          <w:numId w:val="45"/>
        </w:numPr>
        <w:tabs>
          <w:tab w:val="left" w:pos="1134" w:leader="none"/>
        </w:tabs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Трушкова, И.Ю., Чемоданов, И.В., Титова, Е.И., Михеева, Г.А., Ситникова, Е.В. Этнография Вятского края. Диаспоры в современной этнокультурной ситуации в Кировской области: учебное пособие. - Киров: Аверс, 2015. - Серия «Этнокультурное наследие Вятского региона». Т. 17.</w:t>
      </w:r>
    </w:p>
    <w:p>
      <w:pPr>
        <w:widowControl w:val="1"/>
        <w:numPr>
          <w:ilvl w:val="0"/>
          <w:numId w:val="45"/>
        </w:numPr>
        <w:shd w:val="clear" w:fill="FFFFFF"/>
        <w:tabs>
          <w:tab w:val="left" w:pos="1134" w:leader="none"/>
        </w:tabs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Трушкова, И.Ю. Этнокультуры Российского Юга на Российском Севере: опыт взаимодействия в конце XX – начале XXI вв. (на примере Приуралья и Кировской области): монография. - Киров: Аверс, 2015. Серия «Этнокультурное наследие Вятского региона». Т. 21. 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Экология родного края / под ред. Т.Я. Ашихминой. - Киров, 1996.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Экскурсии по памятникам природы г. Кирова и области. Часть 1. - Киров: Кировская областная типография, 2006.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Экскурсии по памятникам природы г. Кирова и области. Часть 2. - Киров: Кировская областная типография, 2007.</w:t>
      </w:r>
    </w:p>
    <w:p>
      <w:pPr>
        <w:widowControl w:val="1"/>
        <w:numPr>
          <w:ilvl w:val="0"/>
          <w:numId w:val="45"/>
        </w:numPr>
        <w:shd w:val="clear" w:fill="FFFFFF"/>
        <w:suppressAutoHyphens w:val="1"/>
        <w:spacing w:lineRule="auto" w:line="360" w:beforeAutospacing="0" w:afterAutospacing="0"/>
        <w:ind w:firstLine="720" w:left="0"/>
        <w:contextualSpacing w:val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Эммаусский, А.В. История Вятского края в XVII – середине XIX века. - Киров, 1996. 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Энциклопедия земли Вятской: в 10 т. - Киров: Волго-Вятское кн. изд-во, 1994-2002.</w:t>
      </w:r>
    </w:p>
    <w:p>
      <w:pPr>
        <w:widowControl w:val="1"/>
        <w:numPr>
          <w:ilvl w:val="0"/>
          <w:numId w:val="45"/>
        </w:numPr>
        <w:spacing w:lineRule="auto" w:line="360" w:beforeAutospacing="0" w:afterAutospacing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Сайт правительства Кировской области. - Режим доступа: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"https://www.kirovreg.ru"</w:instrText>
      </w:r>
      <w:r>
        <w:rPr>
          <w:rFonts w:ascii="Times New Roman" w:hAnsi="Times New Roman"/>
        </w:rPr>
        <w:fldChar w:fldCharType="separate"/>
      </w:r>
      <w:r>
        <w:rPr>
          <w:rStyle w:val="C2"/>
          <w:rFonts w:ascii="Times New Roman" w:hAnsi="Times New Roman"/>
          <w:color w:val="000000"/>
          <w:u w:val="none"/>
        </w:rPr>
        <w:t>https://www.kirovreg.ru</w:t>
      </w:r>
      <w:r>
        <w:rPr>
          <w:rStyle w:val="C2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  <w:color w:val="000000"/>
        </w:rPr>
        <w:t>.</w:t>
      </w:r>
    </w:p>
    <w:p>
      <w:pPr>
        <w:widowControl w:val="1"/>
        <w:numPr>
          <w:ilvl w:val="0"/>
          <w:numId w:val="45"/>
        </w:numPr>
        <w:shd w:val="clear" w:fill="FFFFFF"/>
        <w:spacing w:lineRule="auto" w:line="360" w:beforeAutospacing="0" w:afterAutospacing="0"/>
        <w:ind w:firstLine="72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Официальные сайты музеев, предприятий Кировской области.</w:t>
      </w:r>
    </w:p>
    <w:p>
      <w:pPr>
        <w:widowControl w:val="1"/>
        <w:shd w:val="clear" w:fill="FFFFFF"/>
        <w:spacing w:lineRule="auto" w:line="360" w:beforeAutospacing="0" w:afterAutospacing="0"/>
        <w:jc w:val="both"/>
        <w:rPr>
          <w:rFonts w:ascii="Times New Roman" w:hAnsi="Times New Roman"/>
        </w:rPr>
      </w:pPr>
    </w:p>
    <w:p>
      <w:pPr>
        <w:widowControl w:val="1"/>
        <w:shd w:val="clear" w:fill="FFFFFF"/>
        <w:spacing w:lineRule="auto" w:line="360" w:beforeAutospacing="0" w:afterAutospacing="0"/>
        <w:jc w:val="both"/>
        <w:rPr>
          <w:rFonts w:ascii="Times New Roman" w:hAnsi="Times New Roman"/>
        </w:rPr>
      </w:pPr>
    </w:p>
    <w:p>
      <w:pPr>
        <w:widowControl w:val="1"/>
        <w:shd w:val="clear" w:fill="FFFFFF"/>
        <w:spacing w:lineRule="auto" w:line="360" w:beforeAutospacing="0" w:afterAutospacing="0"/>
        <w:jc w:val="both"/>
        <w:rPr>
          <w:rFonts w:ascii="Times New Roman" w:hAnsi="Times New Roman"/>
        </w:rPr>
      </w:pPr>
    </w:p>
    <w:sectPr>
      <w:type w:val="nextPage"/>
      <w:pgSz w:w="11909" w:h="16838" w:code="9"/>
      <w:pgMar w:left="1134" w:right="1134" w:top="1134" w:bottom="1134" w:header="709" w:footer="70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rPr>
        <w:color w:val="auto"/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0000000A"/>
    <w:multiLevelType w:val="hybridMultilevel"/>
    <w:lvl w:ilvl="0">
      <w:start w:val="10"/>
      <w:numFmt w:val="bullet"/>
      <w:suff w:val="tab"/>
      <w:lvlText w:val="—"/>
      <w:lvlJc w:val="left"/>
      <w:pPr>
        <w:ind w:hanging="360" w:left="360"/>
        <w:tabs>
          <w:tab w:val="left" w:pos="360" w:leader="none"/>
        </w:tabs>
      </w:pPr>
      <w:rPr>
        <w:rFonts w:ascii="OpenSymbol" w:hAnsi="OpenSymbol"/>
      </w:rPr>
    </w:lvl>
    <w:lvl w:ilvl="1" w:tplc="5838A132">
      <w:start w:val="1"/>
      <w:numFmt w:val="decimal"/>
      <w:suff w:val="tab"/>
      <w:lvlText w:val="%1."/>
      <w:lvlJc w:val="left"/>
      <w:pPr/>
      <w:rPr/>
    </w:lvl>
    <w:lvl w:ilvl="2" w:tplc="1330B54D">
      <w:start w:val="1"/>
      <w:numFmt w:val="decimal"/>
      <w:suff w:val="tab"/>
      <w:lvlText w:val="%1."/>
      <w:lvlJc w:val="left"/>
      <w:pPr/>
      <w:rPr/>
    </w:lvl>
    <w:lvl w:ilvl="3" w:tplc="44A398BD">
      <w:start w:val="1"/>
      <w:numFmt w:val="decimal"/>
      <w:suff w:val="tab"/>
      <w:lvlText w:val="%1."/>
      <w:lvlJc w:val="left"/>
      <w:pPr/>
      <w:rPr/>
    </w:lvl>
    <w:lvl w:ilvl="4" w:tplc="2BEE960B">
      <w:start w:val="1"/>
      <w:numFmt w:val="decimal"/>
      <w:suff w:val="tab"/>
      <w:lvlText w:val="%1."/>
      <w:lvlJc w:val="left"/>
      <w:pPr/>
      <w:rPr/>
    </w:lvl>
    <w:lvl w:ilvl="5" w:tplc="27CC39A2">
      <w:start w:val="1"/>
      <w:numFmt w:val="decimal"/>
      <w:suff w:val="tab"/>
      <w:lvlText w:val="%1."/>
      <w:lvlJc w:val="left"/>
      <w:pPr/>
      <w:rPr/>
    </w:lvl>
    <w:lvl w:ilvl="6" w:tplc="6BE9E4E1">
      <w:start w:val="1"/>
      <w:numFmt w:val="decimal"/>
      <w:suff w:val="tab"/>
      <w:lvlText w:val="%1."/>
      <w:lvlJc w:val="left"/>
      <w:pPr/>
      <w:rPr/>
    </w:lvl>
    <w:lvl w:ilvl="7" w:tplc="2F55A245">
      <w:start w:val="1"/>
      <w:numFmt w:val="decimal"/>
      <w:suff w:val="tab"/>
      <w:lvlText w:val="%1."/>
      <w:lvlJc w:val="left"/>
      <w:pPr/>
      <w:rPr/>
    </w:lvl>
    <w:lvl w:ilvl="8" w:tplc="492D3CA6">
      <w:start w:val="1"/>
      <w:numFmt w:val="decimal"/>
      <w:suff w:val="tab"/>
      <w:lvlText w:val="%1."/>
      <w:lvlJc w:val="left"/>
      <w:pPr/>
      <w:rPr/>
    </w:lvl>
  </w:abstractNum>
  <w:abstractNum w:abstractNumId="1">
    <w:nsid w:val="00D641E2"/>
    <w:multiLevelType w:val="hybridMultilevel"/>
    <w:lvl w:ilvl="0" w:tplc="35BE1E68">
      <w:start w:val="24"/>
      <w:numFmt w:val="decimal"/>
      <w:suff w:val="tab"/>
      <w:lvlText w:val="%1."/>
      <w:lvlJc w:val="left"/>
      <w:pPr>
        <w:ind w:hanging="360" w:left="77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9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1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3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5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7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9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1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35"/>
      </w:pPr>
      <w:rPr/>
    </w:lvl>
  </w:abstractNum>
  <w:abstractNum w:abstractNumId="2">
    <w:nsid w:val="021F0973"/>
    <w:multiLevelType w:val="hybridMultilevel"/>
    <w:lvl w:ilvl="0" w:tplc="6C8A50D2">
      <w:start w:val="14"/>
      <w:numFmt w:val="decimal"/>
      <w:suff w:val="tab"/>
      <w:lvlText w:val="%1."/>
      <w:lvlJc w:val="left"/>
      <w:pPr>
        <w:ind w:hanging="360" w:left="14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0585603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0B0A3E34"/>
    <w:multiLevelType w:val="hybridMultilevel"/>
    <w:lvl w:ilvl="0" w:tplc="6C8A50D2">
      <w:start w:val="14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BB422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92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8"/>
      </w:pPr>
      <w:rPr/>
    </w:lvl>
  </w:abstractNum>
  <w:abstractNum w:abstractNumId="6">
    <w:nsid w:val="0DF813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0E766E3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E9361FA"/>
    <w:multiLevelType w:val="hybridMultilevel"/>
    <w:lvl w:ilvl="0" w:tplc="68448746">
      <w:start w:val="20"/>
      <w:numFmt w:val="decimal"/>
      <w:suff w:val="tab"/>
      <w:lvlText w:val="%1."/>
      <w:lvlJc w:val="left"/>
      <w:pPr>
        <w:ind w:hanging="360" w:left="18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9">
    <w:nsid w:val="0F862F3E"/>
    <w:multiLevelType w:val="hybridMultilevel"/>
    <w:lvl w:ilvl="0" w:tplc="68A64812">
      <w:start w:val="20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11B619A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1">
    <w:nsid w:val="16A84E40"/>
    <w:multiLevelType w:val="multilevel"/>
    <w:lvl w:ilvl="0">
      <w:start w:val="1"/>
      <w:numFmt w:val="decimal"/>
      <w:suff w:val="tab"/>
      <w:lvlText w:val="%1."/>
      <w:lvlJc w:val="left"/>
      <w:pPr>
        <w:ind w:hanging="525" w:left="525"/>
      </w:pPr>
      <w:rPr>
        <w:b w:val="1"/>
      </w:rPr>
    </w:lvl>
    <w:lvl w:ilvl="1">
      <w:start w:val="1"/>
      <w:numFmt w:val="decimal"/>
      <w:suff w:val="tab"/>
      <w:lvlText w:val="%1.%2."/>
      <w:lvlJc w:val="left"/>
      <w:pPr>
        <w:ind w:hanging="720" w:left="1429"/>
      </w:pPr>
      <w:rPr>
        <w:b w:val="1"/>
      </w:rPr>
    </w:lvl>
    <w:lvl w:ilvl="2">
      <w:start w:val="1"/>
      <w:numFmt w:val="decimal"/>
      <w:suff w:val="tab"/>
      <w:lvlText w:val="%1.%2.%3."/>
      <w:lvlJc w:val="left"/>
      <w:pPr>
        <w:ind w:hanging="720" w:left="2138"/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1080" w:left="3207"/>
      </w:pPr>
      <w:rPr>
        <w:b w:val="1"/>
      </w:rPr>
    </w:lvl>
    <w:lvl w:ilvl="4">
      <w:start w:val="1"/>
      <w:numFmt w:val="decimal"/>
      <w:suff w:val="tab"/>
      <w:lvlText w:val="%1.%2.%3.%4.%5."/>
      <w:lvlJc w:val="left"/>
      <w:pPr>
        <w:ind w:hanging="1080" w:left="3916"/>
      </w:pPr>
      <w:rPr>
        <w:b w:val="1"/>
      </w:rPr>
    </w:lvl>
    <w:lvl w:ilvl="5">
      <w:start w:val="1"/>
      <w:numFmt w:val="decimal"/>
      <w:suff w:val="tab"/>
      <w:lvlText w:val="%1.%2.%3.%4.%5.%6."/>
      <w:lvlJc w:val="left"/>
      <w:pPr>
        <w:ind w:hanging="1440" w:left="4985"/>
      </w:pPr>
      <w:rPr>
        <w:b w:val="1"/>
      </w:rPr>
    </w:lvl>
    <w:lvl w:ilvl="6">
      <w:start w:val="1"/>
      <w:numFmt w:val="decimal"/>
      <w:suff w:val="tab"/>
      <w:lvlText w:val="%1.%2.%3.%4.%5.%6.%7."/>
      <w:lvlJc w:val="left"/>
      <w:pPr>
        <w:ind w:hanging="1800" w:left="6054"/>
      </w:pPr>
      <w:rPr>
        <w:b w:val="1"/>
      </w:rPr>
    </w:lvl>
    <w:lvl w:ilvl="7">
      <w:start w:val="1"/>
      <w:numFmt w:val="decimal"/>
      <w:suff w:val="tab"/>
      <w:lvlText w:val="%1.%2.%3.%4.%5.%6.%7.%8."/>
      <w:lvlJc w:val="left"/>
      <w:pPr>
        <w:ind w:hanging="1800" w:left="6763"/>
      </w:pPr>
      <w:rPr>
        <w:b w:val="1"/>
      </w:rPr>
    </w:lvl>
    <w:lvl w:ilvl="8">
      <w:start w:val="1"/>
      <w:numFmt w:val="decimal"/>
      <w:suff w:val="tab"/>
      <w:lvlText w:val="%1.%2.%3.%4.%5.%6.%7.%8.%9."/>
      <w:lvlJc w:val="left"/>
      <w:pPr>
        <w:ind w:hanging="2160" w:left="7832"/>
      </w:pPr>
      <w:rPr>
        <w:b w:val="1"/>
      </w:rPr>
    </w:lvl>
  </w:abstractNum>
  <w:abstractNum w:abstractNumId="12">
    <w:nsid w:val="21AA27D8"/>
    <w:multiLevelType w:val="hybridMultilevel"/>
    <w:lvl w:ilvl="0" w:tplc="946447F0">
      <w:start w:val="1"/>
      <w:numFmt w:val="bullet"/>
      <w:suff w:val="tab"/>
      <w:lvlText w:val=""/>
      <w:lvlJc w:val="left"/>
      <w:pPr>
        <w:ind w:hanging="360" w:left="1287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13">
    <w:nsid w:val="267F0605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278F662D"/>
    <w:multiLevelType w:val="hybridMultilevel"/>
    <w:lvl w:ilvl="0" w:tplc="589CC214">
      <w:start w:val="17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2B57716A"/>
    <w:multiLevelType w:val="hybridMultilevel"/>
    <w:lvl w:ilvl="0" w:tplc="CF940024">
      <w:start w:val="1"/>
      <w:numFmt w:val="decimal"/>
      <w:suff w:val="tab"/>
      <w:lvlText w:val="%1."/>
      <w:lvlJc w:val="left"/>
      <w:pPr>
        <w:ind w:hanging="885" w:left="1452"/>
        <w:tabs>
          <w:tab w:val="left" w:pos="1452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  <w:tabs>
          <w:tab w:val="left" w:pos="1647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  <w:tabs>
          <w:tab w:val="left" w:pos="2367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  <w:tabs>
          <w:tab w:val="left" w:pos="3087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  <w:tabs>
          <w:tab w:val="left" w:pos="3807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  <w:tabs>
          <w:tab w:val="left" w:pos="4527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  <w:tabs>
          <w:tab w:val="left" w:pos="5247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  <w:tabs>
          <w:tab w:val="left" w:pos="5967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  <w:tabs>
          <w:tab w:val="left" w:pos="6687" w:leader="none"/>
        </w:tabs>
      </w:pPr>
      <w:rPr/>
    </w:lvl>
  </w:abstractNum>
  <w:abstractNum w:abstractNumId="16">
    <w:nsid w:val="2CCB259E"/>
    <w:multiLevelType w:val="hybridMultilevel"/>
    <w:lvl w:ilvl="0" w:tplc="6C8A50D2">
      <w:start w:val="14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2D247211"/>
    <w:multiLevelType w:val="hybridMultilevel"/>
    <w:lvl w:ilvl="0" w:tplc="47366182">
      <w:start w:val="10"/>
      <w:numFmt w:val="decimal"/>
      <w:suff w:val="tab"/>
      <w:lvlText w:val="%1."/>
      <w:lvlJc w:val="left"/>
      <w:pPr>
        <w:ind w:hanging="375" w:left="73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2DF24DB3"/>
    <w:multiLevelType w:val="hybridMultilevel"/>
    <w:lvl w:ilvl="0" w:tplc="6C8A50D2">
      <w:start w:val="14"/>
      <w:numFmt w:val="decimal"/>
      <w:suff w:val="tab"/>
      <w:lvlText w:val="%1."/>
      <w:lvlJc w:val="left"/>
      <w:pPr>
        <w:ind w:hanging="360" w:left="14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30CC4F9C"/>
    <w:multiLevelType w:val="hybridMultilevel"/>
    <w:lvl w:ilvl="0" w:tplc="AC5A8F4C">
      <w:start w:val="14"/>
      <w:numFmt w:val="decimal"/>
      <w:suff w:val="tab"/>
      <w:lvlText w:val="%1."/>
      <w:lvlJc w:val="left"/>
      <w:pPr>
        <w:ind w:hanging="375" w:left="151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0">
    <w:nsid w:val="34CB0E29"/>
    <w:multiLevelType w:val="hybridMultilevel"/>
    <w:lvl w:ilvl="0" w:tplc="0419000F">
      <w:start w:val="9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3C7A45BD"/>
    <w:multiLevelType w:val="hybridMultilevel"/>
    <w:lvl w:ilvl="0" w:tplc="C8BECF14">
      <w:start w:val="23"/>
      <w:numFmt w:val="decimal"/>
      <w:suff w:val="tab"/>
      <w:lvlText w:val="%1."/>
      <w:lvlJc w:val="left"/>
      <w:pPr>
        <w:ind w:hanging="375" w:left="188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59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31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403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75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47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19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91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630"/>
      </w:pPr>
      <w:rPr/>
    </w:lvl>
  </w:abstractNum>
  <w:abstractNum w:abstractNumId="22">
    <w:nsid w:val="3CFC5B6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3D093221"/>
    <w:multiLevelType w:val="hybridMultilevel"/>
    <w:lvl w:ilvl="0" w:tplc="77E884C4">
      <w:start w:val="19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4">
    <w:nsid w:val="3EA20841"/>
    <w:multiLevelType w:val="hybridMultilevel"/>
    <w:lvl w:ilvl="0" w:tplc="489A9C18">
      <w:start w:val="1"/>
      <w:numFmt w:val="decimal"/>
      <w:suff w:val="tab"/>
      <w:lvlText w:val="%1."/>
      <w:lvlJc w:val="left"/>
      <w:pPr>
        <w:ind w:hanging="360" w:left="720"/>
      </w:pPr>
      <w:rPr>
        <w:sz w:val="28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3EB61C8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40D166A4"/>
    <w:multiLevelType w:val="hybridMultilevel"/>
    <w:lvl w:ilvl="0" w:tplc="6C8A50D2">
      <w:start w:val="14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447161CD"/>
    <w:multiLevelType w:val="hybridMultilevel"/>
    <w:lvl w:ilvl="0" w:tplc="C94AB0A2">
      <w:start w:val="3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8">
    <w:nsid w:val="4508172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4A3C1C69"/>
    <w:multiLevelType w:val="hybridMultilevel"/>
    <w:lvl w:ilvl="0" w:tplc="C3CAABBA">
      <w:start w:val="3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0">
    <w:nsid w:val="4AA445CD"/>
    <w:multiLevelType w:val="hybridMultilevel"/>
    <w:lvl w:ilvl="0" w:tplc="A8BEEE76">
      <w:start w:val="19"/>
      <w:numFmt w:val="decimal"/>
      <w:suff w:val="tab"/>
      <w:lvlText w:val="%1."/>
      <w:lvlJc w:val="left"/>
      <w:pPr>
        <w:ind w:hanging="360" w:left="6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36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08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0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2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4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6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68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04"/>
      </w:pPr>
      <w:rPr/>
    </w:lvl>
  </w:abstractNum>
  <w:abstractNum w:abstractNumId="31">
    <w:nsid w:val="5232206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506"/>
        <w:tabs>
          <w:tab w:val="left" w:pos="1506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226"/>
        <w:tabs>
          <w:tab w:val="left" w:pos="2226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  <w:tabs>
          <w:tab w:val="left" w:pos="2946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66"/>
        <w:tabs>
          <w:tab w:val="left" w:pos="3666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86"/>
        <w:tabs>
          <w:tab w:val="left" w:pos="4386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  <w:tabs>
          <w:tab w:val="left" w:pos="5106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826"/>
        <w:tabs>
          <w:tab w:val="left" w:pos="5826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546"/>
        <w:tabs>
          <w:tab w:val="left" w:pos="6546" w:leader="none"/>
        </w:tabs>
      </w:pPr>
      <w:rPr/>
    </w:lvl>
  </w:abstractNum>
  <w:abstractNum w:abstractNumId="32">
    <w:nsid w:val="55C6659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">
    <w:nsid w:val="58F03A41"/>
    <w:multiLevelType w:val="hybridMultilevel"/>
    <w:lvl w:ilvl="0" w:tplc="6C8A50D2">
      <w:start w:val="14"/>
      <w:numFmt w:val="decimal"/>
      <w:suff w:val="tab"/>
      <w:lvlText w:val="%1."/>
      <w:lvlJc w:val="left"/>
      <w:pPr>
        <w:ind w:hanging="360" w:left="14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">
    <w:nsid w:val="615D662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">
    <w:nsid w:val="64A268B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6">
    <w:nsid w:val="64B25F56"/>
    <w:multiLevelType w:val="hybridMultilevel"/>
    <w:lvl w:ilvl="0" w:tplc="F89294EA">
      <w:start w:val="1"/>
      <w:numFmt w:val="decimal"/>
      <w:suff w:val="tab"/>
      <w:lvlText w:val="%1."/>
      <w:lvlJc w:val="left"/>
      <w:pPr>
        <w:ind w:hanging="675" w:left="825"/>
        <w:tabs>
          <w:tab w:val="left" w:pos="825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7">
    <w:nsid w:val="664B24DE"/>
    <w:multiLevelType w:val="hybridMultilevel"/>
    <w:lvl w:ilvl="0" w:tplc="67743EC6">
      <w:start w:val="1"/>
      <w:numFmt w:val="decimal"/>
      <w:suff w:val="tab"/>
      <w:lvlText w:val="%1."/>
      <w:lvlJc w:val="left"/>
      <w:pPr>
        <w:ind w:hanging="360" w:left="380"/>
      </w:pPr>
      <w:rPr>
        <w:rFonts w:ascii="Times New Roman" w:hAnsi="Times New Roman"/>
        <w:color w:val="00000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1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40"/>
      </w:pPr>
      <w:rPr/>
    </w:lvl>
  </w:abstractNum>
  <w:abstractNum w:abstractNumId="38">
    <w:nsid w:val="696C24B3"/>
    <w:multiLevelType w:val="hybridMultilevel"/>
    <w:lvl w:ilvl="0" w:tplc="6C8A50D2">
      <w:start w:val="14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9">
    <w:nsid w:val="6C5D777E"/>
    <w:multiLevelType w:val="hybridMultilevel"/>
    <w:lvl w:ilvl="0" w:tplc="6C8A50D2">
      <w:start w:val="14"/>
      <w:numFmt w:val="decimal"/>
      <w:suff w:val="tab"/>
      <w:lvlText w:val="%1."/>
      <w:lvlJc w:val="left"/>
      <w:pPr>
        <w:ind w:hanging="360" w:left="14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">
    <w:nsid w:val="6D842E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710C24D6"/>
    <w:multiLevelType w:val="hybridMultilevel"/>
    <w:lvl w:ilvl="0" w:tplc="B6321D00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2">
    <w:nsid w:val="717D224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">
    <w:nsid w:val="7219079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4">
    <w:nsid w:val="779B390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5">
    <w:nsid w:val="77B236AE"/>
    <w:multiLevelType w:val="hybridMultilevel"/>
    <w:lvl w:ilvl="0" w:tplc="67743EC6">
      <w:start w:val="1"/>
      <w:numFmt w:val="decimal"/>
      <w:suff w:val="tab"/>
      <w:lvlText w:val="%1."/>
      <w:lvlJc w:val="left"/>
      <w:pPr>
        <w:ind w:hanging="360" w:left="380"/>
      </w:pPr>
      <w:rPr>
        <w:rFonts w:ascii="Times New Roman" w:hAnsi="Times New Roman"/>
        <w:color w:val="00000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1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40"/>
      </w:pPr>
      <w:rPr/>
    </w:lvl>
  </w:abstractNum>
  <w:num w:numId="1">
    <w:abstractNumId w:val="4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1"/>
  </w:num>
  <w:num w:numId="8">
    <w:abstractNumId w:val="15"/>
  </w:num>
  <w:num w:numId="9">
    <w:abstractNumId w:val="3"/>
  </w:num>
  <w:num w:numId="10">
    <w:abstractNumId w:val="31"/>
  </w:num>
  <w:num w:numId="11">
    <w:abstractNumId w:val="43"/>
  </w:num>
  <w:num w:numId="12">
    <w:abstractNumId w:val="36"/>
  </w:num>
  <w:num w:numId="13">
    <w:abstractNumId w:val="7"/>
  </w:num>
  <w:num w:numId="14">
    <w:abstractNumId w:val="27"/>
  </w:num>
  <w:num w:numId="15">
    <w:abstractNumId w:val="42"/>
  </w:num>
  <w:num w:numId="16">
    <w:abstractNumId w:val="14"/>
  </w:num>
  <w:num w:numId="17">
    <w:abstractNumId w:val="3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4"/>
  </w:num>
  <w:num w:numId="21">
    <w:abstractNumId w:val="5"/>
  </w:num>
  <w:num w:numId="22">
    <w:abstractNumId w:val="11"/>
  </w:num>
  <w:num w:numId="23">
    <w:abstractNumId w:val="37"/>
  </w:num>
  <w:num w:numId="24">
    <w:abstractNumId w:val="2"/>
  </w:num>
  <w:num w:numId="25">
    <w:abstractNumId w:val="30"/>
  </w:num>
  <w:num w:numId="26">
    <w:abstractNumId w:val="23"/>
  </w:num>
  <w:num w:numId="27">
    <w:abstractNumId w:val="8"/>
  </w:num>
  <w:num w:numId="28">
    <w:abstractNumId w:val="9"/>
  </w:num>
  <w:num w:numId="29">
    <w:abstractNumId w:val="20"/>
  </w:num>
  <w:num w:numId="30">
    <w:abstractNumId w:val="19"/>
  </w:num>
  <w:num w:numId="31">
    <w:abstractNumId w:val="21"/>
  </w:num>
  <w:num w:numId="32">
    <w:abstractNumId w:val="1"/>
  </w:num>
  <w:num w:numId="33">
    <w:abstractNumId w:val="17"/>
  </w:num>
  <w:num w:numId="34">
    <w:abstractNumId w:val="44"/>
  </w:num>
  <w:num w:numId="35">
    <w:abstractNumId w:val="39"/>
  </w:num>
  <w:num w:numId="36">
    <w:abstractNumId w:val="18"/>
  </w:num>
  <w:num w:numId="37">
    <w:abstractNumId w:val="33"/>
  </w:num>
  <w:num w:numId="38">
    <w:abstractNumId w:val="38"/>
  </w:num>
  <w:num w:numId="39">
    <w:abstractNumId w:val="26"/>
  </w:num>
  <w:num w:numId="40">
    <w:abstractNumId w:val="16"/>
  </w:num>
  <w:num w:numId="41">
    <w:abstractNumId w:val="32"/>
  </w:num>
  <w:num w:numId="42">
    <w:abstractNumId w:val="25"/>
  </w:num>
  <w:num w:numId="43">
    <w:abstractNumId w:val="28"/>
  </w:num>
  <w:num w:numId="44">
    <w:abstractNumId w:val="4"/>
  </w:num>
  <w:num w:numId="45">
    <w:abstractNumId w:val="22"/>
  </w:num>
  <w:num w:numId="46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ourier New" w:hAnsi="Courier New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color w:val="000000"/>
      <w:sz w:val="24"/>
    </w:rPr>
  </w:style>
  <w:style w:type="paragraph" w:styleId="P1">
    <w:name w:val="heading 1"/>
    <w:basedOn w:val="P0"/>
    <w:link w:val="C18"/>
    <w:qFormat/>
    <w:pPr>
      <w:widowControl w:val="1"/>
      <w:spacing w:before="100" w:after="100" w:beforeAutospacing="1" w:afterAutospacing="1"/>
      <w:outlineLvl w:val="0"/>
    </w:pPr>
    <w:rPr>
      <w:rFonts w:ascii="Times New Roman" w:hAnsi="Times New Roman"/>
      <w:b w:val="1"/>
      <w:color w:val="auto"/>
      <w:sz w:val="48"/>
    </w:rPr>
  </w:style>
  <w:style w:type="paragraph" w:styleId="P2">
    <w:name w:val="heading 2"/>
    <w:basedOn w:val="P0"/>
    <w:link w:val="C19"/>
    <w:qFormat/>
    <w:pPr>
      <w:widowControl w:val="1"/>
      <w:spacing w:before="100" w:after="100" w:beforeAutospacing="1" w:afterAutospacing="1"/>
      <w:outlineLvl w:val="1"/>
    </w:pPr>
    <w:rPr>
      <w:rFonts w:ascii="Times New Roman" w:hAnsi="Times New Roman"/>
      <w:b w:val="1"/>
      <w:color w:val="auto"/>
      <w:sz w:val="36"/>
    </w:rPr>
  </w:style>
  <w:style w:type="paragraph" w:styleId="P3">
    <w:name w:val="heading 3"/>
    <w:basedOn w:val="P0"/>
    <w:link w:val="C20"/>
    <w:qFormat/>
    <w:pPr>
      <w:widowControl w:val="1"/>
      <w:spacing w:before="100" w:after="100" w:beforeAutospacing="1" w:afterAutospacing="1"/>
      <w:outlineLvl w:val="2"/>
    </w:pPr>
    <w:rPr>
      <w:rFonts w:ascii="Times New Roman" w:hAnsi="Times New Roman"/>
      <w:b w:val="1"/>
      <w:color w:val="auto"/>
      <w:sz w:val="27"/>
    </w:rPr>
  </w:style>
  <w:style w:type="paragraph" w:styleId="P4">
    <w:name w:val="Body Text"/>
    <w:basedOn w:val="P0"/>
    <w:link w:val="C12"/>
    <w:pPr>
      <w:shd w:val="clear" w:fill="FFFFFF"/>
      <w:spacing w:lineRule="atLeast" w:line="240" w:before="360" w:after="840" w:beforeAutospacing="0" w:afterAutospacing="0"/>
      <w:ind w:hanging="340"/>
    </w:pPr>
    <w:rPr>
      <w:sz w:val="20"/>
    </w:rPr>
  </w:style>
  <w:style w:type="paragraph" w:styleId="P5">
    <w:name w:val="Основной текст (2)"/>
    <w:basedOn w:val="P0"/>
    <w:link w:val="C3"/>
    <w:pPr>
      <w:shd w:val="clear" w:fill="FFFFFF"/>
      <w:spacing w:lineRule="atLeast" w:line="240" w:after="120" w:beforeAutospacing="0" w:afterAutospacing="0"/>
    </w:pPr>
    <w:rPr>
      <w:rFonts w:ascii="Times New Roman" w:hAnsi="Times New Roman"/>
      <w:b w:val="1"/>
      <w:color w:val="auto"/>
      <w:sz w:val="22"/>
    </w:rPr>
  </w:style>
  <w:style w:type="paragraph" w:styleId="P6">
    <w:name w:val="Колонтитул1"/>
    <w:basedOn w:val="P0"/>
    <w:link w:val="C4"/>
    <w:pPr>
      <w:shd w:val="clear" w:fill="FFFFFF"/>
      <w:spacing w:lineRule="atLeast" w:line="240" w:beforeAutospacing="0" w:afterAutospacing="0"/>
    </w:pPr>
    <w:rPr>
      <w:rFonts w:ascii="Calibri" w:hAnsi="Calibri"/>
      <w:noProof w:val="1"/>
      <w:color w:val="auto"/>
      <w:sz w:val="21"/>
    </w:rPr>
  </w:style>
  <w:style w:type="paragraph" w:styleId="P7">
    <w:name w:val="Основной текст (3)"/>
    <w:basedOn w:val="P0"/>
    <w:link w:val="C6"/>
    <w:pPr>
      <w:shd w:val="clear" w:fill="FFFFFF"/>
      <w:spacing w:lineRule="atLeast" w:line="240" w:after="360" w:beforeAutospacing="0" w:afterAutospacing="0"/>
    </w:pPr>
    <w:rPr>
      <w:rFonts w:ascii="Times New Roman" w:hAnsi="Times New Roman"/>
      <w:b w:val="1"/>
      <w:color w:val="auto"/>
      <w:sz w:val="31"/>
    </w:rPr>
  </w:style>
  <w:style w:type="paragraph" w:styleId="P8">
    <w:name w:val="Заголовок №11"/>
    <w:basedOn w:val="P0"/>
    <w:link w:val="C10"/>
    <w:pPr>
      <w:shd w:val="clear" w:fill="FFFFFF"/>
      <w:spacing w:lineRule="atLeast" w:line="240" w:before="180" w:after="300" w:beforeAutospacing="0" w:afterAutospacing="0"/>
      <w:jc w:val="both"/>
      <w:outlineLvl w:val="0"/>
    </w:pPr>
    <w:rPr>
      <w:rFonts w:ascii="Times New Roman" w:hAnsi="Times New Roman"/>
      <w:b w:val="1"/>
      <w:color w:val="auto"/>
      <w:sz w:val="22"/>
    </w:rPr>
  </w:style>
  <w:style w:type="paragraph" w:styleId="P9">
    <w:name w:val="Подпись к таблице1"/>
    <w:basedOn w:val="P0"/>
    <w:link w:val="C13"/>
    <w:pPr>
      <w:shd w:val="clear" w:fill="FFFFFF"/>
      <w:spacing w:lineRule="atLeast" w:line="240" w:beforeAutospacing="0" w:afterAutospacing="0"/>
    </w:pPr>
    <w:rPr>
      <w:rFonts w:ascii="Times New Roman" w:hAnsi="Times New Roman"/>
      <w:color w:val="auto"/>
      <w:sz w:val="23"/>
    </w:rPr>
  </w:style>
  <w:style w:type="paragraph" w:styleId="P10">
    <w:name w:val="List Paragraph"/>
    <w:basedOn w:val="P0"/>
    <w:link w:val="C34"/>
    <w:qFormat/>
    <w:pPr>
      <w:widowControl w:val="1"/>
      <w:spacing w:lineRule="auto" w:line="276" w:after="200" w:beforeAutospacing="0" w:afterAutospacing="0"/>
      <w:ind w:left="720"/>
      <w:contextualSpacing w:val="1"/>
    </w:pPr>
    <w:rPr>
      <w:rFonts w:ascii="Calibri" w:hAnsi="Calibri"/>
      <w:color w:val="auto"/>
      <w:sz w:val="22"/>
    </w:rPr>
  </w:style>
  <w:style w:type="paragraph" w:styleId="P11">
    <w:name w:val="No Spacing"/>
    <w:link w:val="C15"/>
    <w:qFormat/>
    <w:pPr/>
    <w:rPr>
      <w:rFonts w:ascii="Calibri" w:hAnsi="Calibri"/>
      <w:sz w:val="22"/>
    </w:rPr>
  </w:style>
  <w:style w:type="paragraph" w:styleId="P12">
    <w:name w:val="style56"/>
    <w:basedOn w:val="P0"/>
    <w:pPr>
      <w:widowControl w:val="1"/>
      <w:spacing w:before="100" w:after="100" w:beforeAutospacing="1" w:afterAutospacing="1"/>
    </w:pPr>
    <w:rPr>
      <w:rFonts w:ascii="Times New Roman" w:hAnsi="Times New Roman"/>
      <w:color w:val="auto"/>
    </w:rPr>
  </w:style>
  <w:style w:type="paragraph" w:styleId="P13">
    <w:name w:val="Default"/>
    <w:pPr/>
    <w:rPr>
      <w:rFonts w:ascii="Times New Roman" w:hAnsi="Times New Roman"/>
      <w:color w:val="000000"/>
      <w:sz w:val="24"/>
    </w:rPr>
  </w:style>
  <w:style w:type="paragraph" w:styleId="P14">
    <w:name w:val="Normal (Web)"/>
    <w:basedOn w:val="P0"/>
    <w:pPr>
      <w:widowControl w:val="1"/>
      <w:spacing w:before="100" w:after="100" w:beforeAutospacing="1" w:afterAutospacing="1"/>
    </w:pPr>
    <w:rPr>
      <w:rFonts w:ascii="Times New Roman" w:hAnsi="Times New Roman"/>
      <w:color w:val="auto"/>
    </w:rPr>
  </w:style>
  <w:style w:type="paragraph" w:styleId="P15">
    <w:name w:val="Текст примечания1"/>
    <w:basedOn w:val="P0"/>
    <w:pPr>
      <w:widowControl w:val="1"/>
    </w:pPr>
    <w:rPr>
      <w:rFonts w:ascii="Times New Roman" w:hAnsi="Times New Roman"/>
      <w:color w:val="auto"/>
      <w:sz w:val="20"/>
    </w:rPr>
  </w:style>
  <w:style w:type="paragraph" w:styleId="P16">
    <w:name w:val="Знак"/>
    <w:basedOn w:val="P0"/>
    <w:pPr>
      <w:widowControl w:val="1"/>
      <w:spacing w:lineRule="exact" w:line="240" w:after="160" w:beforeAutospacing="0" w:afterAutospacing="0"/>
    </w:pPr>
    <w:rPr>
      <w:rFonts w:ascii="Verdana" w:hAnsi="Verdana"/>
      <w:color w:val="auto"/>
      <w:sz w:val="20"/>
    </w:rPr>
  </w:style>
  <w:style w:type="paragraph" w:styleId="P17">
    <w:name w:val="c1"/>
    <w:basedOn w:val="P0"/>
    <w:pPr>
      <w:widowControl w:val="1"/>
      <w:spacing w:before="100" w:after="100" w:beforeAutospacing="1" w:afterAutospacing="1"/>
    </w:pPr>
    <w:rPr>
      <w:rFonts w:ascii="Times New Roman" w:hAnsi="Times New Roman"/>
      <w:color w:val="auto"/>
    </w:rPr>
  </w:style>
  <w:style w:type="paragraph" w:styleId="P18">
    <w:name w:val="Заголовок1"/>
    <w:basedOn w:val="P0"/>
    <w:next w:val="P0"/>
    <w:pPr>
      <w:widowControl w:val="1"/>
      <w:shd w:val="clear" w:fill="FFFFFF"/>
      <w:tabs>
        <w:tab w:val="left" w:pos="-1440" w:leader="none"/>
        <w:tab w:val="right" w:pos="-1368" w:leader="none"/>
      </w:tabs>
      <w:spacing w:lineRule="atLeast" w:line="240" w:beforeAutospacing="0" w:afterAutospacing="0"/>
      <w:jc w:val="center"/>
    </w:pPr>
    <w:rPr>
      <w:rFonts w:ascii="Arial" w:hAnsi="Arial"/>
      <w:b w:val="1"/>
      <w:i w:val="1"/>
      <w:color w:val="auto"/>
    </w:rPr>
  </w:style>
  <w:style w:type="paragraph" w:styleId="P19">
    <w:name w:val="Body Text Indent"/>
    <w:basedOn w:val="P0"/>
    <w:link w:val="C24"/>
    <w:pPr>
      <w:widowControl w:val="1"/>
      <w:spacing w:lineRule="auto" w:line="276" w:after="120" w:beforeAutospacing="0" w:afterAutospacing="0"/>
      <w:ind w:left="283"/>
    </w:pPr>
    <w:rPr>
      <w:rFonts w:ascii="Calibri" w:hAnsi="Calibri"/>
      <w:color w:val="auto"/>
      <w:sz w:val="22"/>
    </w:rPr>
  </w:style>
  <w:style w:type="paragraph" w:styleId="P20">
    <w:name w:val="Абзац списка1"/>
    <w:basedOn w:val="P0"/>
    <w:pPr>
      <w:widowControl w:val="1"/>
      <w:spacing w:lineRule="auto" w:line="276" w:after="200" w:beforeAutospacing="0" w:afterAutospacing="0"/>
      <w:ind w:left="720"/>
      <w:contextualSpacing w:val="1"/>
    </w:pPr>
    <w:rPr>
      <w:rFonts w:ascii="Calibri" w:hAnsi="Calibri"/>
      <w:color w:val="auto"/>
      <w:sz w:val="22"/>
    </w:rPr>
  </w:style>
  <w:style w:type="paragraph" w:styleId="P21">
    <w:name w:val="footer"/>
    <w:basedOn w:val="P0"/>
    <w:link w:val="C26"/>
    <w:pPr>
      <w:widowControl w:val="1"/>
      <w:tabs>
        <w:tab w:val="center" w:pos="4677" w:leader="none"/>
        <w:tab w:val="right" w:pos="9355" w:leader="none"/>
      </w:tabs>
    </w:pPr>
    <w:rPr>
      <w:rFonts w:ascii="Times New Roman" w:hAnsi="Times New Roman"/>
      <w:color w:val="auto"/>
    </w:rPr>
  </w:style>
  <w:style w:type="paragraph" w:styleId="P22">
    <w:name w:val="Balloon Text"/>
    <w:basedOn w:val="P0"/>
    <w:link w:val="C33"/>
    <w:semiHidden/>
    <w:pPr/>
    <w:rPr>
      <w:rFonts w:ascii="Tahoma" w:hAnsi="Tahoma"/>
      <w:sz w:val="16"/>
    </w:rPr>
  </w:style>
  <w:style w:type="paragraph" w:styleId="P23">
    <w:name w:val="Стиль1"/>
    <w:basedOn w:val="P0"/>
    <w:link w:val="C35"/>
    <w:qFormat/>
    <w:pPr>
      <w:widowControl w:val="1"/>
      <w:jc w:val="center"/>
    </w:pPr>
    <w:rPr>
      <w:rFonts w:ascii="Times New Roman" w:hAnsi="Times New Roman"/>
      <w:b w:val="1"/>
      <w:color w:val="auto"/>
      <w:sz w:val="30"/>
    </w:rPr>
  </w:style>
  <w:style w:type="paragraph" w:styleId="P24">
    <w:name w:val="toc 1"/>
    <w:basedOn w:val="P0"/>
    <w:next w:val="P0"/>
    <w:pPr>
      <w:spacing w:before="360" w:beforeAutospacing="0" w:afterAutospacing="0"/>
    </w:pPr>
    <w:rPr>
      <w:b w:val="1"/>
      <w:caps w:val="1"/>
    </w:rPr>
  </w:style>
  <w:style w:type="paragraph" w:styleId="P25">
    <w:name w:val="toc 2"/>
    <w:basedOn w:val="P0"/>
    <w:next w:val="P0"/>
    <w:pPr>
      <w:spacing w:before="240" w:beforeAutospacing="0" w:afterAutospacing="0"/>
    </w:pPr>
    <w:rPr>
      <w:b w:val="1"/>
      <w:sz w:val="20"/>
    </w:rPr>
  </w:style>
  <w:style w:type="paragraph" w:styleId="P26">
    <w:name w:val="toc 3"/>
    <w:basedOn w:val="P0"/>
    <w:next w:val="P0"/>
    <w:pPr>
      <w:ind w:left="240"/>
    </w:pPr>
    <w:rPr>
      <w:sz w:val="20"/>
    </w:rPr>
  </w:style>
  <w:style w:type="paragraph" w:styleId="P27">
    <w:name w:val="toc 4"/>
    <w:basedOn w:val="P0"/>
    <w:next w:val="P0"/>
    <w:pPr>
      <w:ind w:left="480"/>
    </w:pPr>
    <w:rPr>
      <w:sz w:val="20"/>
    </w:rPr>
  </w:style>
  <w:style w:type="paragraph" w:styleId="P28">
    <w:name w:val="toc 5"/>
    <w:basedOn w:val="P0"/>
    <w:next w:val="P0"/>
    <w:pPr>
      <w:ind w:left="720"/>
    </w:pPr>
    <w:rPr>
      <w:sz w:val="20"/>
    </w:rPr>
  </w:style>
  <w:style w:type="paragraph" w:styleId="P29">
    <w:name w:val="toc 6"/>
    <w:basedOn w:val="P0"/>
    <w:next w:val="P0"/>
    <w:pPr>
      <w:ind w:left="960"/>
    </w:pPr>
    <w:rPr>
      <w:sz w:val="20"/>
    </w:rPr>
  </w:style>
  <w:style w:type="paragraph" w:styleId="P30">
    <w:name w:val="toc 7"/>
    <w:basedOn w:val="P0"/>
    <w:next w:val="P0"/>
    <w:pPr>
      <w:ind w:left="1200"/>
    </w:pPr>
    <w:rPr>
      <w:sz w:val="20"/>
    </w:rPr>
  </w:style>
  <w:style w:type="paragraph" w:styleId="P31">
    <w:name w:val="toc 8"/>
    <w:basedOn w:val="P0"/>
    <w:next w:val="P0"/>
    <w:pPr>
      <w:ind w:left="1440"/>
    </w:pPr>
    <w:rPr>
      <w:sz w:val="20"/>
    </w:rPr>
  </w:style>
  <w:style w:type="paragraph" w:styleId="P32">
    <w:name w:val="toc 9"/>
    <w:basedOn w:val="P0"/>
    <w:next w:val="P0"/>
    <w:pPr>
      <w:ind w:left="1680"/>
    </w:pPr>
    <w:rPr>
      <w:sz w:val="20"/>
    </w:rPr>
  </w:style>
  <w:style w:type="paragraph" w:styleId="P33">
    <w:name w:val="header"/>
    <w:basedOn w:val="P0"/>
    <w:link w:val="C36"/>
    <w:pPr>
      <w:tabs>
        <w:tab w:val="center" w:pos="4677" w:leader="none"/>
        <w:tab w:val="right" w:pos="9355" w:leader="none"/>
      </w:tabs>
    </w:pPr>
    <w:rPr/>
  </w:style>
  <w:style w:type="paragraph" w:styleId="P34">
    <w:name w:val="Standard"/>
    <w:pPr>
      <w:suppressAutoHyphens w:val="1"/>
      <w:spacing w:lineRule="auto" w:line="251" w:after="160" w:beforeAutospacing="0" w:afterAutospacing="0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80"/>
      <w:u w:val="single"/>
    </w:rPr>
  </w:style>
  <w:style w:type="character" w:styleId="C3">
    <w:name w:val="Основной текст (2)_"/>
    <w:link w:val="P5"/>
    <w:rPr>
      <w:rFonts w:ascii="Times New Roman" w:hAnsi="Times New Roman"/>
      <w:b w:val="1"/>
      <w:color w:val="auto"/>
      <w:sz w:val="22"/>
    </w:rPr>
  </w:style>
  <w:style w:type="character" w:styleId="C4">
    <w:name w:val="Колонтитул_"/>
    <w:link w:val="P6"/>
    <w:rPr>
      <w:rFonts w:ascii="Calibri" w:hAnsi="Calibri"/>
      <w:noProof w:val="1"/>
      <w:color w:val="auto"/>
      <w:sz w:val="21"/>
    </w:rPr>
  </w:style>
  <w:style w:type="character" w:styleId="C5">
    <w:name w:val="Колонтитул"/>
    <w:basedOn w:val="C4"/>
    <w:rPr>
      <w:rFonts w:ascii="Calibri" w:hAnsi="Calibri"/>
      <w:noProof w:val="1"/>
      <w:sz w:val="21"/>
      <w:u w:val="none"/>
    </w:rPr>
  </w:style>
  <w:style w:type="character" w:styleId="C6">
    <w:name w:val="Основной текст (3)_"/>
    <w:link w:val="P7"/>
    <w:rPr>
      <w:rFonts w:ascii="Times New Roman" w:hAnsi="Times New Roman"/>
      <w:b w:val="1"/>
      <w:color w:val="auto"/>
      <w:sz w:val="31"/>
    </w:rPr>
  </w:style>
  <w:style w:type="character" w:styleId="C7">
    <w:name w:val="Основной текст + 11 pt1"/>
    <w:rPr>
      <w:rFonts w:ascii="Times New Roman" w:hAnsi="Times New Roman"/>
      <w:b w:val="1"/>
      <w:sz w:val="22"/>
      <w:u w:val="none"/>
    </w:rPr>
  </w:style>
  <w:style w:type="character" w:styleId="C8">
    <w:name w:val="Основной текст + Курсив"/>
    <w:rPr>
      <w:rFonts w:ascii="Times New Roman" w:hAnsi="Times New Roman"/>
      <w:b w:val="1"/>
      <w:i w:val="1"/>
      <w:sz w:val="23"/>
      <w:u w:val="none"/>
    </w:rPr>
  </w:style>
  <w:style w:type="character" w:styleId="C9">
    <w:name w:val="Основной текст + 11 pt"/>
    <w:rPr>
      <w:rFonts w:ascii="Times New Roman" w:hAnsi="Times New Roman"/>
      <w:b w:val="1"/>
      <w:sz w:val="22"/>
      <w:u w:val="single"/>
    </w:rPr>
  </w:style>
  <w:style w:type="character" w:styleId="C10">
    <w:name w:val="Заголовок №1_"/>
    <w:link w:val="P8"/>
    <w:rPr>
      <w:rFonts w:ascii="Times New Roman" w:hAnsi="Times New Roman"/>
      <w:b w:val="1"/>
      <w:color w:val="auto"/>
      <w:sz w:val="22"/>
    </w:rPr>
  </w:style>
  <w:style w:type="character" w:styleId="C11">
    <w:name w:val="Заголовок №1"/>
    <w:rPr>
      <w:rFonts w:ascii="Times New Roman" w:hAnsi="Times New Roman"/>
      <w:b w:val="1"/>
      <w:sz w:val="22"/>
      <w:u w:val="single"/>
    </w:rPr>
  </w:style>
  <w:style w:type="character" w:styleId="C12">
    <w:name w:val="Основной текст Знак"/>
    <w:link w:val="P4"/>
    <w:rPr>
      <w:sz w:val="20"/>
    </w:rPr>
  </w:style>
  <w:style w:type="character" w:styleId="C13">
    <w:name w:val="Подпись к таблице_"/>
    <w:link w:val="P9"/>
    <w:rPr>
      <w:rFonts w:ascii="Times New Roman" w:hAnsi="Times New Roman"/>
      <w:color w:val="auto"/>
      <w:sz w:val="23"/>
    </w:rPr>
  </w:style>
  <w:style w:type="character" w:styleId="C14">
    <w:name w:val="Подпись к таблице"/>
    <w:rPr>
      <w:rFonts w:ascii="Times New Roman" w:hAnsi="Times New Roman"/>
      <w:sz w:val="23"/>
      <w:u w:val="single"/>
    </w:rPr>
  </w:style>
  <w:style w:type="character" w:styleId="C15">
    <w:name w:val="Без интервала Знак"/>
    <w:link w:val="P11"/>
    <w:rPr>
      <w:rFonts w:ascii="Calibri" w:hAnsi="Calibri"/>
      <w:sz w:val="22"/>
    </w:rPr>
  </w:style>
  <w:style w:type="character" w:styleId="C16">
    <w:name w:val="Символ сноски"/>
    <w:rPr>
      <w:vertAlign w:val="superscript"/>
    </w:rPr>
  </w:style>
  <w:style w:type="character" w:styleId="C17">
    <w:name w:val="fontstyle01"/>
    <w:rPr>
      <w:rFonts w:ascii="NewtonCSanPin-Regular" w:hAnsi="NewtonCSanPin-Regular"/>
      <w:b w:val="0"/>
      <w:i w:val="0"/>
      <w:color w:val="000000"/>
      <w:sz w:val="22"/>
    </w:rPr>
  </w:style>
  <w:style w:type="character" w:styleId="C18">
    <w:name w:val="Заголовок 1 Знак"/>
    <w:link w:val="P1"/>
    <w:rPr>
      <w:rFonts w:ascii="Times New Roman" w:hAnsi="Times New Roman"/>
      <w:b w:val="1"/>
      <w:color w:val="auto"/>
      <w:sz w:val="48"/>
    </w:rPr>
  </w:style>
  <w:style w:type="character" w:styleId="C19">
    <w:name w:val="Заголовок 2 Знак"/>
    <w:link w:val="P2"/>
    <w:rPr>
      <w:rFonts w:ascii="Times New Roman" w:hAnsi="Times New Roman"/>
      <w:b w:val="1"/>
      <w:color w:val="auto"/>
      <w:sz w:val="36"/>
    </w:rPr>
  </w:style>
  <w:style w:type="character" w:styleId="C20">
    <w:name w:val="Заголовок 3 Знак"/>
    <w:link w:val="P3"/>
    <w:rPr>
      <w:rFonts w:ascii="Times New Roman" w:hAnsi="Times New Roman"/>
      <w:b w:val="1"/>
      <w:color w:val="auto"/>
      <w:sz w:val="27"/>
    </w:rPr>
  </w:style>
  <w:style w:type="character" w:styleId="C21">
    <w:name w:val="c4"/>
    <w:basedOn w:val="C0"/>
    <w:rPr/>
  </w:style>
  <w:style w:type="character" w:styleId="C22">
    <w:name w:val="c8"/>
    <w:basedOn w:val="C0"/>
    <w:rPr/>
  </w:style>
  <w:style w:type="character" w:styleId="C23">
    <w:name w:val="c10"/>
    <w:basedOn w:val="C0"/>
    <w:rPr/>
  </w:style>
  <w:style w:type="character" w:styleId="C24">
    <w:name w:val="Основной текст с отступом Знак"/>
    <w:link w:val="P19"/>
    <w:rPr>
      <w:rFonts w:ascii="Calibri" w:hAnsi="Calibri"/>
      <w:color w:val="auto"/>
      <w:sz w:val="22"/>
    </w:rPr>
  </w:style>
  <w:style w:type="character" w:styleId="C25">
    <w:name w:val="Strong"/>
    <w:qFormat/>
    <w:rPr>
      <w:b w:val="1"/>
    </w:rPr>
  </w:style>
  <w:style w:type="character" w:styleId="C26">
    <w:name w:val="Нижний колонтитул Знак"/>
    <w:link w:val="P21"/>
    <w:rPr>
      <w:rFonts w:ascii="Times New Roman" w:hAnsi="Times New Roman"/>
      <w:color w:val="auto"/>
    </w:rPr>
  </w:style>
  <w:style w:type="character" w:styleId="C27">
    <w:name w:val="page number"/>
    <w:rPr/>
  </w:style>
  <w:style w:type="character" w:styleId="C28">
    <w:name w:val="apple-converted-space"/>
    <w:rPr/>
  </w:style>
  <w:style w:type="character" w:styleId="C29">
    <w:name w:val="service__name"/>
    <w:rPr/>
  </w:style>
  <w:style w:type="character" w:styleId="C30">
    <w:name w:val="Просмотренная гиперссылка1"/>
    <w:rPr>
      <w:color w:val="800080"/>
      <w:u w:val="single"/>
    </w:rPr>
  </w:style>
  <w:style w:type="character" w:styleId="C31">
    <w:name w:val="Emphasis"/>
    <w:qFormat/>
    <w:rPr>
      <w:i w:val="1"/>
    </w:rPr>
  </w:style>
  <w:style w:type="character" w:styleId="C32">
    <w:name w:val="FollowedHyperlink"/>
    <w:semiHidden/>
    <w:rPr>
      <w:color w:val="800080"/>
      <w:u w:val="single"/>
    </w:rPr>
  </w:style>
  <w:style w:type="character" w:styleId="C33">
    <w:name w:val="Текст выноски Знак"/>
    <w:link w:val="P22"/>
    <w:semiHidden/>
    <w:rPr>
      <w:rFonts w:ascii="Tahoma" w:hAnsi="Tahoma"/>
      <w:sz w:val="16"/>
    </w:rPr>
  </w:style>
  <w:style w:type="character" w:styleId="C34">
    <w:name w:val="Абзац списка Знак"/>
    <w:link w:val="P10"/>
    <w:rPr>
      <w:rFonts w:ascii="Calibri" w:hAnsi="Calibri"/>
      <w:color w:val="auto"/>
      <w:sz w:val="22"/>
    </w:rPr>
  </w:style>
  <w:style w:type="character" w:styleId="C35">
    <w:name w:val="Стиль1 Знак"/>
    <w:basedOn w:val="C0"/>
    <w:link w:val="P23"/>
    <w:rPr>
      <w:rFonts w:ascii="Times New Roman" w:hAnsi="Times New Roman"/>
      <w:b w:val="1"/>
      <w:color w:val="auto"/>
      <w:sz w:val="30"/>
    </w:rPr>
  </w:style>
  <w:style w:type="character" w:styleId="C36">
    <w:name w:val="Верхний колонтитул Знак"/>
    <w:basedOn w:val="C0"/>
    <w:link w:val="P3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Сетка таблицы1"/>
    <w:basedOn w:val="T0"/>
    <w:rPr>
      <w:rFonts w:ascii="Times New Roman" w:hAnsi="Times New Roman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  <w:style w:type="numbering" w:styleId="N1">
    <w:name w:val="Нет списка1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